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C65" w:rsidRDefault="00EC2594" w:rsidP="00097511">
      <w:pPr>
        <w:pStyle w:val="ConsPlusNormal"/>
        <w:ind w:left="5245" w:firstLine="0"/>
        <w:outlineLvl w:val="0"/>
        <w:rPr>
          <w:rFonts w:ascii="Times New Roman" w:hAnsi="Times New Roman" w:cs="Times New Roman"/>
          <w:sz w:val="26"/>
          <w:szCs w:val="26"/>
        </w:rPr>
      </w:pPr>
      <w:r w:rsidRPr="00980ECA">
        <w:rPr>
          <w:rFonts w:ascii="Times New Roman" w:hAnsi="Times New Roman" w:cs="Times New Roman"/>
          <w:sz w:val="26"/>
          <w:szCs w:val="26"/>
        </w:rPr>
        <w:t xml:space="preserve">Приложение </w:t>
      </w:r>
    </w:p>
    <w:p w:rsidR="00EC2594" w:rsidRPr="00980ECA" w:rsidRDefault="00EC2594" w:rsidP="00097511">
      <w:pPr>
        <w:pStyle w:val="ConsPlusNormal"/>
        <w:ind w:left="5245" w:firstLine="0"/>
        <w:outlineLvl w:val="0"/>
        <w:rPr>
          <w:rFonts w:ascii="Times New Roman" w:hAnsi="Times New Roman" w:cs="Times New Roman"/>
          <w:sz w:val="26"/>
          <w:szCs w:val="26"/>
        </w:rPr>
      </w:pPr>
      <w:r w:rsidRPr="00980ECA">
        <w:rPr>
          <w:rFonts w:ascii="Times New Roman" w:hAnsi="Times New Roman" w:cs="Times New Roman"/>
          <w:sz w:val="26"/>
          <w:szCs w:val="26"/>
        </w:rPr>
        <w:t xml:space="preserve">к </w:t>
      </w:r>
      <w:r w:rsidR="004C1CA7" w:rsidRPr="00980ECA">
        <w:rPr>
          <w:rFonts w:ascii="Times New Roman" w:hAnsi="Times New Roman" w:cs="Times New Roman"/>
          <w:sz w:val="26"/>
          <w:szCs w:val="26"/>
        </w:rPr>
        <w:t>постановлению Администрации города Норильска</w:t>
      </w:r>
    </w:p>
    <w:p w:rsidR="004C1CA7" w:rsidRPr="00980ECA" w:rsidRDefault="009F5105" w:rsidP="00097511">
      <w:pPr>
        <w:pStyle w:val="ConsPlusNormal"/>
        <w:ind w:left="5245" w:firstLine="0"/>
        <w:rPr>
          <w:rFonts w:ascii="Times New Roman" w:hAnsi="Times New Roman" w:cs="Times New Roman"/>
          <w:sz w:val="26"/>
          <w:szCs w:val="26"/>
        </w:rPr>
      </w:pPr>
      <w:r>
        <w:rPr>
          <w:rFonts w:ascii="Times New Roman" w:hAnsi="Times New Roman" w:cs="Times New Roman"/>
          <w:sz w:val="26"/>
          <w:szCs w:val="26"/>
        </w:rPr>
        <w:t>от 18.12.2025</w:t>
      </w:r>
      <w:bookmarkStart w:id="0" w:name="_GoBack"/>
      <w:bookmarkEnd w:id="0"/>
      <w:r>
        <w:rPr>
          <w:rFonts w:ascii="Times New Roman" w:hAnsi="Times New Roman" w:cs="Times New Roman"/>
          <w:sz w:val="26"/>
          <w:szCs w:val="26"/>
        </w:rPr>
        <w:t xml:space="preserve"> № 532</w:t>
      </w:r>
    </w:p>
    <w:p w:rsidR="00EC2594" w:rsidRPr="00980ECA" w:rsidRDefault="00EC2594" w:rsidP="00097511">
      <w:pPr>
        <w:pStyle w:val="ConsPlusNormal"/>
        <w:tabs>
          <w:tab w:val="left" w:pos="5245"/>
        </w:tabs>
        <w:ind w:firstLine="5245"/>
        <w:outlineLvl w:val="0"/>
        <w:rPr>
          <w:rFonts w:ascii="Times New Roman" w:hAnsi="Times New Roman" w:cs="Times New Roman"/>
          <w:sz w:val="26"/>
          <w:szCs w:val="26"/>
        </w:rPr>
      </w:pPr>
    </w:p>
    <w:p w:rsidR="003D3931" w:rsidRPr="00980ECA" w:rsidRDefault="003D3931" w:rsidP="00097511">
      <w:pPr>
        <w:pStyle w:val="ConsPlusNormal"/>
        <w:tabs>
          <w:tab w:val="left" w:pos="5245"/>
        </w:tabs>
        <w:ind w:firstLine="5245"/>
        <w:outlineLvl w:val="0"/>
        <w:rPr>
          <w:rFonts w:ascii="Times New Roman" w:hAnsi="Times New Roman" w:cs="Times New Roman"/>
          <w:sz w:val="26"/>
          <w:szCs w:val="26"/>
        </w:rPr>
      </w:pPr>
      <w:r w:rsidRPr="00980ECA">
        <w:rPr>
          <w:rFonts w:ascii="Times New Roman" w:hAnsi="Times New Roman" w:cs="Times New Roman"/>
          <w:sz w:val="26"/>
          <w:szCs w:val="26"/>
        </w:rPr>
        <w:t>У</w:t>
      </w:r>
      <w:r w:rsidR="004D2C65">
        <w:rPr>
          <w:rFonts w:ascii="Times New Roman" w:hAnsi="Times New Roman" w:cs="Times New Roman"/>
          <w:sz w:val="26"/>
          <w:szCs w:val="26"/>
        </w:rPr>
        <w:t>ТВЕРЖДЕНА</w:t>
      </w:r>
    </w:p>
    <w:p w:rsidR="003D3931" w:rsidRPr="00980ECA" w:rsidRDefault="003D3931" w:rsidP="00097511">
      <w:pPr>
        <w:pStyle w:val="ConsPlusNormal"/>
        <w:tabs>
          <w:tab w:val="left" w:pos="5245"/>
        </w:tabs>
        <w:ind w:firstLine="0"/>
        <w:rPr>
          <w:rFonts w:ascii="Times New Roman" w:hAnsi="Times New Roman" w:cs="Times New Roman"/>
          <w:sz w:val="26"/>
          <w:szCs w:val="26"/>
        </w:rPr>
      </w:pPr>
      <w:r w:rsidRPr="00980ECA">
        <w:rPr>
          <w:rFonts w:ascii="Times New Roman" w:hAnsi="Times New Roman" w:cs="Times New Roman"/>
          <w:sz w:val="26"/>
          <w:szCs w:val="26"/>
        </w:rPr>
        <w:tab/>
        <w:t>постановлением</w:t>
      </w:r>
    </w:p>
    <w:p w:rsidR="003D3931" w:rsidRPr="00980ECA" w:rsidRDefault="003D3931" w:rsidP="00097511">
      <w:pPr>
        <w:pStyle w:val="ConsPlusNormal"/>
        <w:tabs>
          <w:tab w:val="left" w:pos="5245"/>
        </w:tabs>
        <w:ind w:firstLine="0"/>
        <w:rPr>
          <w:rFonts w:ascii="Times New Roman" w:hAnsi="Times New Roman" w:cs="Times New Roman"/>
          <w:sz w:val="26"/>
          <w:szCs w:val="26"/>
        </w:rPr>
      </w:pPr>
      <w:r w:rsidRPr="00980ECA">
        <w:rPr>
          <w:rFonts w:ascii="Times New Roman" w:hAnsi="Times New Roman" w:cs="Times New Roman"/>
          <w:sz w:val="26"/>
          <w:szCs w:val="26"/>
        </w:rPr>
        <w:tab/>
        <w:t xml:space="preserve">Администрации города Норильска </w:t>
      </w:r>
    </w:p>
    <w:p w:rsidR="003D3931" w:rsidRPr="00980ECA" w:rsidRDefault="003D3931" w:rsidP="00097511">
      <w:pPr>
        <w:pStyle w:val="ConsPlusNormal"/>
        <w:tabs>
          <w:tab w:val="left" w:pos="5245"/>
        </w:tabs>
        <w:ind w:firstLine="0"/>
        <w:rPr>
          <w:rFonts w:ascii="Times New Roman" w:hAnsi="Times New Roman" w:cs="Times New Roman"/>
          <w:sz w:val="26"/>
          <w:szCs w:val="26"/>
        </w:rPr>
      </w:pPr>
      <w:r w:rsidRPr="00980ECA">
        <w:rPr>
          <w:rFonts w:ascii="Times New Roman" w:hAnsi="Times New Roman" w:cs="Times New Roman"/>
          <w:sz w:val="26"/>
          <w:szCs w:val="26"/>
        </w:rPr>
        <w:tab/>
        <w:t xml:space="preserve">от </w:t>
      </w:r>
      <w:r w:rsidR="00B364FA" w:rsidRPr="00980ECA">
        <w:rPr>
          <w:rFonts w:ascii="Times New Roman" w:hAnsi="Times New Roman" w:cs="Times New Roman"/>
          <w:sz w:val="26"/>
          <w:szCs w:val="26"/>
        </w:rPr>
        <w:t>02.12.2016</w:t>
      </w:r>
      <w:r w:rsidR="008C3F37" w:rsidRPr="00980ECA">
        <w:rPr>
          <w:rFonts w:ascii="Times New Roman" w:hAnsi="Times New Roman" w:cs="Times New Roman"/>
          <w:sz w:val="26"/>
          <w:szCs w:val="26"/>
        </w:rPr>
        <w:t xml:space="preserve"> № </w:t>
      </w:r>
      <w:r w:rsidR="00B364FA" w:rsidRPr="00980ECA">
        <w:rPr>
          <w:rFonts w:ascii="Times New Roman" w:hAnsi="Times New Roman" w:cs="Times New Roman"/>
          <w:sz w:val="26"/>
          <w:szCs w:val="26"/>
        </w:rPr>
        <w:t>579</w:t>
      </w:r>
    </w:p>
    <w:p w:rsidR="003D3931" w:rsidRPr="00980ECA" w:rsidRDefault="003D3931" w:rsidP="00097511">
      <w:pPr>
        <w:widowControl w:val="0"/>
        <w:autoSpaceDE w:val="0"/>
        <w:autoSpaceDN w:val="0"/>
        <w:adjustRightInd w:val="0"/>
        <w:spacing w:after="0" w:line="240" w:lineRule="auto"/>
        <w:jc w:val="center"/>
        <w:outlineLvl w:val="2"/>
        <w:rPr>
          <w:rFonts w:ascii="Times New Roman" w:hAnsi="Times New Roman" w:cs="Times New Roman"/>
          <w:sz w:val="26"/>
          <w:szCs w:val="26"/>
        </w:rPr>
      </w:pPr>
    </w:p>
    <w:p w:rsidR="00895806" w:rsidRPr="00980ECA" w:rsidRDefault="00895806" w:rsidP="00097511">
      <w:pPr>
        <w:widowControl w:val="0"/>
        <w:autoSpaceDE w:val="0"/>
        <w:autoSpaceDN w:val="0"/>
        <w:adjustRightInd w:val="0"/>
        <w:spacing w:after="0" w:line="240" w:lineRule="auto"/>
        <w:jc w:val="center"/>
        <w:outlineLvl w:val="2"/>
        <w:rPr>
          <w:rFonts w:ascii="Times New Roman" w:hAnsi="Times New Roman" w:cs="Times New Roman"/>
          <w:sz w:val="26"/>
          <w:szCs w:val="26"/>
        </w:rPr>
      </w:pPr>
    </w:p>
    <w:p w:rsidR="00425906" w:rsidRPr="00980ECA" w:rsidRDefault="00425906" w:rsidP="00097511">
      <w:pPr>
        <w:widowControl w:val="0"/>
        <w:autoSpaceDE w:val="0"/>
        <w:autoSpaceDN w:val="0"/>
        <w:adjustRightInd w:val="0"/>
        <w:spacing w:after="0" w:line="240" w:lineRule="auto"/>
        <w:jc w:val="center"/>
        <w:outlineLvl w:val="2"/>
        <w:rPr>
          <w:rFonts w:ascii="Times New Roman" w:hAnsi="Times New Roman" w:cs="Times New Roman"/>
          <w:sz w:val="26"/>
          <w:szCs w:val="26"/>
        </w:rPr>
      </w:pPr>
      <w:r w:rsidRPr="00980ECA">
        <w:rPr>
          <w:rFonts w:ascii="Times New Roman" w:hAnsi="Times New Roman" w:cs="Times New Roman"/>
          <w:sz w:val="26"/>
          <w:szCs w:val="26"/>
        </w:rPr>
        <w:t xml:space="preserve">1. </w:t>
      </w:r>
      <w:r w:rsidRPr="00980ECA">
        <w:rPr>
          <w:rFonts w:ascii="Times New Roman" w:hAnsi="Times New Roman" w:cs="Times New Roman"/>
          <w:caps/>
          <w:sz w:val="26"/>
          <w:szCs w:val="26"/>
        </w:rPr>
        <w:t xml:space="preserve">Паспорт </w:t>
      </w:r>
      <w:r w:rsidR="00C3346A" w:rsidRPr="00980ECA">
        <w:rPr>
          <w:rFonts w:ascii="Times New Roman" w:hAnsi="Times New Roman" w:cs="Times New Roman"/>
          <w:caps/>
          <w:sz w:val="26"/>
          <w:szCs w:val="26"/>
        </w:rPr>
        <w:t>М</w:t>
      </w:r>
      <w:r w:rsidR="00AF2013" w:rsidRPr="00980ECA">
        <w:rPr>
          <w:rFonts w:ascii="Times New Roman" w:hAnsi="Times New Roman" w:cs="Times New Roman"/>
          <w:caps/>
          <w:sz w:val="26"/>
          <w:szCs w:val="26"/>
        </w:rPr>
        <w:t>УНИЦИПАЛЬНОЙ ПРОГРАММЫ</w:t>
      </w:r>
      <w:r w:rsidR="00C83BB7" w:rsidRPr="00980ECA">
        <w:rPr>
          <w:rFonts w:ascii="Times New Roman" w:hAnsi="Times New Roman" w:cs="Times New Roman"/>
          <w:caps/>
          <w:sz w:val="26"/>
          <w:szCs w:val="26"/>
        </w:rPr>
        <w:t xml:space="preserve"> </w:t>
      </w:r>
      <w:r w:rsidR="000E6268" w:rsidRPr="00980ECA">
        <w:rPr>
          <w:rFonts w:ascii="Times New Roman" w:hAnsi="Times New Roman" w:cs="Times New Roman"/>
          <w:caps/>
          <w:sz w:val="26"/>
          <w:szCs w:val="26"/>
        </w:rPr>
        <w:t>«Защита населения и территории от чрезвычайных ситуаций</w:t>
      </w:r>
      <w:r w:rsidR="00D31665" w:rsidRPr="00980ECA">
        <w:rPr>
          <w:rFonts w:ascii="Times New Roman" w:hAnsi="Times New Roman" w:cs="Times New Roman"/>
          <w:caps/>
          <w:sz w:val="26"/>
          <w:szCs w:val="26"/>
        </w:rPr>
        <w:t>»</w:t>
      </w:r>
      <w:r w:rsidR="000E6268" w:rsidRPr="00980ECA">
        <w:rPr>
          <w:rFonts w:ascii="Times New Roman" w:hAnsi="Times New Roman" w:cs="Times New Roman"/>
          <w:caps/>
          <w:sz w:val="26"/>
          <w:szCs w:val="26"/>
        </w:rPr>
        <w:t xml:space="preserve"> </w:t>
      </w:r>
      <w:r w:rsidR="00B47FF2" w:rsidRPr="00980ECA">
        <w:rPr>
          <w:rFonts w:ascii="Times New Roman" w:hAnsi="Times New Roman" w:cs="Times New Roman"/>
          <w:sz w:val="26"/>
          <w:szCs w:val="26"/>
        </w:rPr>
        <w:t>(далее – МП)</w:t>
      </w:r>
    </w:p>
    <w:p w:rsidR="00425906" w:rsidRPr="00980ECA" w:rsidRDefault="00425906" w:rsidP="00097511">
      <w:pPr>
        <w:widowControl w:val="0"/>
        <w:autoSpaceDE w:val="0"/>
        <w:autoSpaceDN w:val="0"/>
        <w:adjustRightInd w:val="0"/>
        <w:spacing w:after="0" w:line="240" w:lineRule="auto"/>
        <w:rPr>
          <w:rFonts w:ascii="Times New Roman" w:hAnsi="Times New Roman" w:cs="Times New Roman"/>
          <w:sz w:val="26"/>
          <w:szCs w:val="26"/>
        </w:rPr>
      </w:pP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2694"/>
        <w:gridCol w:w="6945"/>
      </w:tblGrid>
      <w:tr w:rsidR="00980ECA" w:rsidRPr="00980ECA" w:rsidTr="008715C2">
        <w:trPr>
          <w:trHeight w:val="400"/>
          <w:tblCellSpacing w:w="5" w:type="nil"/>
        </w:trPr>
        <w:tc>
          <w:tcPr>
            <w:tcW w:w="2694" w:type="dxa"/>
            <w:tcBorders>
              <w:top w:val="single" w:sz="4" w:space="0" w:color="auto"/>
              <w:left w:val="single" w:sz="4" w:space="0" w:color="auto"/>
              <w:bottom w:val="single" w:sz="4" w:space="0" w:color="auto"/>
              <w:right w:val="single" w:sz="4" w:space="0" w:color="auto"/>
            </w:tcBorders>
          </w:tcPr>
          <w:p w:rsidR="00106B29" w:rsidRPr="00980ECA" w:rsidRDefault="00E66F44"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Основание для разработки МП (наименование, номер и дата правового акта, утверждающего Перечень МП)</w:t>
            </w:r>
          </w:p>
        </w:tc>
        <w:tc>
          <w:tcPr>
            <w:tcW w:w="6945" w:type="dxa"/>
            <w:tcBorders>
              <w:top w:val="single" w:sz="4" w:space="0" w:color="auto"/>
              <w:left w:val="single" w:sz="4" w:space="0" w:color="auto"/>
              <w:bottom w:val="single" w:sz="4" w:space="0" w:color="auto"/>
              <w:right w:val="single" w:sz="4" w:space="0" w:color="auto"/>
            </w:tcBorders>
          </w:tcPr>
          <w:p w:rsidR="00106B29" w:rsidRPr="00980ECA" w:rsidRDefault="00165C21" w:rsidP="00470FC8">
            <w:pPr>
              <w:widowControl w:val="0"/>
              <w:autoSpaceDE w:val="0"/>
              <w:autoSpaceDN w:val="0"/>
              <w:adjustRightInd w:val="0"/>
              <w:spacing w:after="0" w:line="240" w:lineRule="auto"/>
              <w:rPr>
                <w:rFonts w:ascii="Times New Roman" w:hAnsi="Times New Roman" w:cs="Times New Roman"/>
                <w:sz w:val="26"/>
                <w:szCs w:val="26"/>
              </w:rPr>
            </w:pPr>
            <w:r w:rsidRPr="00980ECA">
              <w:rPr>
                <w:rFonts w:ascii="Times New Roman" w:hAnsi="Times New Roman" w:cs="Times New Roman"/>
                <w:sz w:val="26"/>
                <w:szCs w:val="26"/>
              </w:rPr>
              <w:t>Распоряжение Адм</w:t>
            </w:r>
            <w:r w:rsidR="002812D8" w:rsidRPr="00980ECA">
              <w:rPr>
                <w:rFonts w:ascii="Times New Roman" w:hAnsi="Times New Roman" w:cs="Times New Roman"/>
                <w:sz w:val="26"/>
                <w:szCs w:val="26"/>
              </w:rPr>
              <w:t>инистрации города Норильска от 19.07</w:t>
            </w:r>
            <w:r w:rsidRPr="00980ECA">
              <w:rPr>
                <w:rFonts w:ascii="Times New Roman" w:hAnsi="Times New Roman" w:cs="Times New Roman"/>
                <w:sz w:val="26"/>
                <w:szCs w:val="26"/>
              </w:rPr>
              <w:t xml:space="preserve">.2013 </w:t>
            </w:r>
            <w:r w:rsidR="000E6BA9" w:rsidRPr="00980ECA">
              <w:rPr>
                <w:rFonts w:ascii="Times New Roman" w:hAnsi="Times New Roman" w:cs="Times New Roman"/>
                <w:sz w:val="26"/>
                <w:szCs w:val="26"/>
              </w:rPr>
              <w:t>№ 3864</w:t>
            </w:r>
            <w:r w:rsidRPr="00980ECA">
              <w:rPr>
                <w:rFonts w:ascii="Times New Roman" w:hAnsi="Times New Roman" w:cs="Times New Roman"/>
                <w:sz w:val="26"/>
                <w:szCs w:val="26"/>
              </w:rPr>
              <w:t xml:space="preserve"> «Об утверждении Перечня муниципальных программ муниципального образования город Норильск» </w:t>
            </w:r>
          </w:p>
        </w:tc>
      </w:tr>
      <w:tr w:rsidR="00980ECA" w:rsidRPr="00980ECA" w:rsidTr="008715C2">
        <w:trPr>
          <w:trHeight w:val="325"/>
          <w:tblCellSpacing w:w="5" w:type="nil"/>
        </w:trPr>
        <w:tc>
          <w:tcPr>
            <w:tcW w:w="2694" w:type="dxa"/>
            <w:tcBorders>
              <w:left w:val="single" w:sz="4" w:space="0" w:color="auto"/>
              <w:bottom w:val="single" w:sz="4" w:space="0" w:color="auto"/>
              <w:right w:val="single" w:sz="4" w:space="0" w:color="auto"/>
            </w:tcBorders>
          </w:tcPr>
          <w:p w:rsidR="00425906" w:rsidRPr="00980ECA" w:rsidRDefault="00425906"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 xml:space="preserve">Заказчик </w:t>
            </w:r>
            <w:r w:rsidR="008314CB" w:rsidRPr="00980ECA">
              <w:rPr>
                <w:rFonts w:ascii="Times New Roman" w:hAnsi="Times New Roman" w:cs="Times New Roman"/>
                <w:sz w:val="26"/>
                <w:szCs w:val="26"/>
              </w:rPr>
              <w:t>МП</w:t>
            </w:r>
          </w:p>
        </w:tc>
        <w:tc>
          <w:tcPr>
            <w:tcW w:w="6945" w:type="dxa"/>
            <w:tcBorders>
              <w:left w:val="single" w:sz="4" w:space="0" w:color="auto"/>
              <w:bottom w:val="single" w:sz="4" w:space="0" w:color="auto"/>
              <w:right w:val="single" w:sz="4" w:space="0" w:color="auto"/>
            </w:tcBorders>
          </w:tcPr>
          <w:p w:rsidR="00425906" w:rsidRPr="00980ECA" w:rsidRDefault="008314CB"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Администрация города Норильска</w:t>
            </w:r>
          </w:p>
        </w:tc>
      </w:tr>
      <w:tr w:rsidR="00980ECA" w:rsidRPr="00980ECA" w:rsidTr="008715C2">
        <w:trPr>
          <w:tblCellSpacing w:w="5" w:type="nil"/>
        </w:trPr>
        <w:tc>
          <w:tcPr>
            <w:tcW w:w="2694" w:type="dxa"/>
            <w:tcBorders>
              <w:left w:val="single" w:sz="4" w:space="0" w:color="auto"/>
              <w:bottom w:val="single" w:sz="4" w:space="0" w:color="auto"/>
              <w:right w:val="single" w:sz="4" w:space="0" w:color="auto"/>
            </w:tcBorders>
          </w:tcPr>
          <w:p w:rsidR="008314CB" w:rsidRPr="00980ECA" w:rsidRDefault="008314CB"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Ответственный</w:t>
            </w:r>
            <w:r w:rsidR="00C83BB7" w:rsidRPr="00980ECA">
              <w:rPr>
                <w:rFonts w:ascii="Times New Roman" w:hAnsi="Times New Roman" w:cs="Times New Roman"/>
                <w:sz w:val="26"/>
                <w:szCs w:val="26"/>
              </w:rPr>
              <w:t xml:space="preserve"> </w:t>
            </w:r>
            <w:r w:rsidRPr="00980ECA">
              <w:rPr>
                <w:rFonts w:ascii="Times New Roman" w:hAnsi="Times New Roman" w:cs="Times New Roman"/>
                <w:sz w:val="26"/>
                <w:szCs w:val="26"/>
              </w:rPr>
              <w:t>исполнитель</w:t>
            </w:r>
            <w:r w:rsidR="00E5744A" w:rsidRPr="00980ECA">
              <w:rPr>
                <w:rFonts w:ascii="Times New Roman" w:hAnsi="Times New Roman" w:cs="Times New Roman"/>
                <w:sz w:val="26"/>
                <w:szCs w:val="26"/>
              </w:rPr>
              <w:t xml:space="preserve"> (разработчик) МП</w:t>
            </w:r>
          </w:p>
        </w:tc>
        <w:tc>
          <w:tcPr>
            <w:tcW w:w="6945" w:type="dxa"/>
            <w:tcBorders>
              <w:left w:val="single" w:sz="4" w:space="0" w:color="auto"/>
              <w:bottom w:val="single" w:sz="4" w:space="0" w:color="auto"/>
              <w:right w:val="single" w:sz="4" w:space="0" w:color="auto"/>
            </w:tcBorders>
          </w:tcPr>
          <w:p w:rsidR="008314CB" w:rsidRPr="00980ECA" w:rsidRDefault="00294BC7"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Муниципальное учреждение «</w:t>
            </w:r>
            <w:r w:rsidR="0067730D" w:rsidRPr="00980ECA">
              <w:rPr>
                <w:rFonts w:ascii="Times New Roman" w:hAnsi="Times New Roman" w:cs="Times New Roman"/>
                <w:sz w:val="26"/>
                <w:szCs w:val="26"/>
              </w:rPr>
              <w:t xml:space="preserve">Управление </w:t>
            </w:r>
            <w:r w:rsidR="00E5744A" w:rsidRPr="00980ECA">
              <w:rPr>
                <w:rFonts w:ascii="Times New Roman" w:hAnsi="Times New Roman" w:cs="Times New Roman"/>
                <w:sz w:val="26"/>
                <w:szCs w:val="26"/>
              </w:rPr>
              <w:t xml:space="preserve">по делам гражданской </w:t>
            </w:r>
            <w:r w:rsidR="00C83BB7" w:rsidRPr="00980ECA">
              <w:rPr>
                <w:rFonts w:ascii="Times New Roman" w:hAnsi="Times New Roman" w:cs="Times New Roman"/>
                <w:sz w:val="26"/>
                <w:szCs w:val="26"/>
              </w:rPr>
              <w:t>о</w:t>
            </w:r>
            <w:r w:rsidR="00E5744A" w:rsidRPr="00980ECA">
              <w:rPr>
                <w:rFonts w:ascii="Times New Roman" w:hAnsi="Times New Roman" w:cs="Times New Roman"/>
                <w:sz w:val="26"/>
                <w:szCs w:val="26"/>
              </w:rPr>
              <w:t>бороны</w:t>
            </w:r>
            <w:r w:rsidR="00C83BB7" w:rsidRPr="00980ECA">
              <w:rPr>
                <w:rFonts w:ascii="Times New Roman" w:hAnsi="Times New Roman" w:cs="Times New Roman"/>
                <w:sz w:val="26"/>
                <w:szCs w:val="26"/>
              </w:rPr>
              <w:t xml:space="preserve"> </w:t>
            </w:r>
            <w:r w:rsidR="0067730D" w:rsidRPr="00980ECA">
              <w:rPr>
                <w:rFonts w:ascii="Times New Roman" w:hAnsi="Times New Roman" w:cs="Times New Roman"/>
                <w:sz w:val="26"/>
                <w:szCs w:val="26"/>
              </w:rPr>
              <w:t>и</w:t>
            </w:r>
            <w:r w:rsidR="00C83BB7" w:rsidRPr="00980ECA">
              <w:rPr>
                <w:rFonts w:ascii="Times New Roman" w:hAnsi="Times New Roman" w:cs="Times New Roman"/>
                <w:sz w:val="26"/>
                <w:szCs w:val="26"/>
              </w:rPr>
              <w:t xml:space="preserve"> </w:t>
            </w:r>
            <w:r w:rsidR="00E5744A" w:rsidRPr="00980ECA">
              <w:rPr>
                <w:rFonts w:ascii="Times New Roman" w:hAnsi="Times New Roman" w:cs="Times New Roman"/>
                <w:sz w:val="26"/>
                <w:szCs w:val="26"/>
              </w:rPr>
              <w:t>чрезвычайным ситуациям Администрации</w:t>
            </w:r>
            <w:r w:rsidR="00D97684" w:rsidRPr="00980ECA">
              <w:rPr>
                <w:rFonts w:ascii="Times New Roman" w:hAnsi="Times New Roman" w:cs="Times New Roman"/>
                <w:sz w:val="26"/>
                <w:szCs w:val="26"/>
              </w:rPr>
              <w:t xml:space="preserve"> г</w:t>
            </w:r>
            <w:r w:rsidR="00E5744A" w:rsidRPr="00980ECA">
              <w:rPr>
                <w:rFonts w:ascii="Times New Roman" w:hAnsi="Times New Roman" w:cs="Times New Roman"/>
                <w:sz w:val="26"/>
                <w:szCs w:val="26"/>
              </w:rPr>
              <w:t>орода</w:t>
            </w:r>
            <w:r w:rsidR="00D97684" w:rsidRPr="00980ECA">
              <w:rPr>
                <w:rFonts w:ascii="Times New Roman" w:hAnsi="Times New Roman" w:cs="Times New Roman"/>
                <w:sz w:val="26"/>
                <w:szCs w:val="26"/>
              </w:rPr>
              <w:t xml:space="preserve"> Норильска</w:t>
            </w:r>
            <w:r w:rsidRPr="00980ECA">
              <w:rPr>
                <w:rFonts w:ascii="Times New Roman" w:hAnsi="Times New Roman" w:cs="Times New Roman"/>
                <w:sz w:val="26"/>
                <w:szCs w:val="26"/>
              </w:rPr>
              <w:t>»</w:t>
            </w:r>
            <w:r w:rsidR="00E5744A" w:rsidRPr="00980ECA">
              <w:rPr>
                <w:rFonts w:ascii="Times New Roman" w:hAnsi="Times New Roman" w:cs="Times New Roman"/>
                <w:sz w:val="26"/>
                <w:szCs w:val="26"/>
              </w:rPr>
              <w:t xml:space="preserve"> (далее – Управление ГО и ЧС</w:t>
            </w:r>
            <w:r w:rsidR="007F6D66" w:rsidRPr="00980ECA">
              <w:rPr>
                <w:rFonts w:ascii="Times New Roman" w:hAnsi="Times New Roman" w:cs="Times New Roman"/>
                <w:sz w:val="26"/>
                <w:szCs w:val="26"/>
              </w:rPr>
              <w:t xml:space="preserve"> г. Норильска</w:t>
            </w:r>
            <w:r w:rsidR="00E5744A" w:rsidRPr="00980ECA">
              <w:rPr>
                <w:rFonts w:ascii="Times New Roman" w:hAnsi="Times New Roman" w:cs="Times New Roman"/>
                <w:sz w:val="26"/>
                <w:szCs w:val="26"/>
              </w:rPr>
              <w:t>)</w:t>
            </w:r>
          </w:p>
        </w:tc>
      </w:tr>
      <w:tr w:rsidR="00980ECA" w:rsidRPr="00980ECA" w:rsidTr="008715C2">
        <w:trPr>
          <w:tblCellSpacing w:w="5" w:type="nil"/>
        </w:trPr>
        <w:tc>
          <w:tcPr>
            <w:tcW w:w="2694" w:type="dxa"/>
            <w:tcBorders>
              <w:left w:val="single" w:sz="4" w:space="0" w:color="auto"/>
              <w:bottom w:val="single" w:sz="4" w:space="0" w:color="auto"/>
              <w:right w:val="single" w:sz="4" w:space="0" w:color="auto"/>
            </w:tcBorders>
          </w:tcPr>
          <w:p w:rsidR="00A60E65" w:rsidRPr="00980ECA" w:rsidRDefault="00A60E65"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Участник МП</w:t>
            </w:r>
          </w:p>
        </w:tc>
        <w:tc>
          <w:tcPr>
            <w:tcW w:w="6945" w:type="dxa"/>
            <w:tcBorders>
              <w:left w:val="single" w:sz="4" w:space="0" w:color="auto"/>
              <w:bottom w:val="single" w:sz="4" w:space="0" w:color="auto"/>
              <w:right w:val="single" w:sz="4" w:space="0" w:color="auto"/>
            </w:tcBorders>
          </w:tcPr>
          <w:p w:rsidR="003C1A25" w:rsidRPr="00980ECA" w:rsidRDefault="00895806"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МКУ «Служба спасения»</w:t>
            </w:r>
          </w:p>
        </w:tc>
      </w:tr>
      <w:tr w:rsidR="00980ECA" w:rsidRPr="00980ECA" w:rsidTr="008715C2">
        <w:trPr>
          <w:tblCellSpacing w:w="5" w:type="nil"/>
        </w:trPr>
        <w:tc>
          <w:tcPr>
            <w:tcW w:w="2694" w:type="dxa"/>
            <w:tcBorders>
              <w:left w:val="single" w:sz="4" w:space="0" w:color="auto"/>
              <w:bottom w:val="single" w:sz="4" w:space="0" w:color="auto"/>
              <w:right w:val="single" w:sz="4" w:space="0" w:color="auto"/>
            </w:tcBorders>
          </w:tcPr>
          <w:p w:rsidR="00A60E65" w:rsidRPr="00980ECA" w:rsidRDefault="00A60E65"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Цели МП</w:t>
            </w:r>
          </w:p>
        </w:tc>
        <w:tc>
          <w:tcPr>
            <w:tcW w:w="6945" w:type="dxa"/>
            <w:tcBorders>
              <w:left w:val="single" w:sz="4" w:space="0" w:color="auto"/>
              <w:bottom w:val="single" w:sz="4" w:space="0" w:color="auto"/>
              <w:right w:val="single" w:sz="4" w:space="0" w:color="auto"/>
            </w:tcBorders>
          </w:tcPr>
          <w:p w:rsidR="00B56D3D" w:rsidRPr="00980ECA" w:rsidRDefault="00B56D3D" w:rsidP="00B56D3D">
            <w:pPr>
              <w:pStyle w:val="af9"/>
              <w:tabs>
                <w:tab w:val="left" w:pos="350"/>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 xml:space="preserve">предупреждение чрезвычайных ситуаций природного </w:t>
            </w:r>
            <w:r w:rsidR="00470FC8" w:rsidRPr="00980ECA">
              <w:rPr>
                <w:rFonts w:ascii="Times New Roman" w:hAnsi="Times New Roman" w:cs="Times New Roman"/>
                <w:sz w:val="26"/>
                <w:szCs w:val="26"/>
              </w:rPr>
              <w:br/>
            </w:r>
            <w:r w:rsidR="00B364FA" w:rsidRPr="00980ECA">
              <w:rPr>
                <w:rFonts w:ascii="Times New Roman" w:hAnsi="Times New Roman" w:cs="Times New Roman"/>
                <w:sz w:val="26"/>
                <w:szCs w:val="26"/>
              </w:rPr>
              <w:t>и техногенного характера на территории муниципального образования город Норильск и ликвидация их последствий;</w:t>
            </w:r>
          </w:p>
          <w:p w:rsidR="007C5D80" w:rsidRPr="00980ECA" w:rsidRDefault="00B56D3D" w:rsidP="00B56D3D">
            <w:pPr>
              <w:pStyle w:val="af9"/>
              <w:tabs>
                <w:tab w:val="left" w:pos="350"/>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 xml:space="preserve">минимизация социального, экономического </w:t>
            </w:r>
            <w:r w:rsidR="00470FC8" w:rsidRPr="00980ECA">
              <w:rPr>
                <w:rFonts w:ascii="Times New Roman" w:hAnsi="Times New Roman" w:cs="Times New Roman"/>
                <w:sz w:val="26"/>
                <w:szCs w:val="26"/>
              </w:rPr>
              <w:br/>
            </w:r>
            <w:r w:rsidR="00B364FA" w:rsidRPr="00980ECA">
              <w:rPr>
                <w:rFonts w:ascii="Times New Roman" w:hAnsi="Times New Roman" w:cs="Times New Roman"/>
                <w:sz w:val="26"/>
                <w:szCs w:val="26"/>
              </w:rPr>
              <w:t>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tc>
      </w:tr>
      <w:tr w:rsidR="00980ECA" w:rsidRPr="00980ECA" w:rsidTr="008715C2">
        <w:trPr>
          <w:trHeight w:val="1266"/>
          <w:tblCellSpacing w:w="5" w:type="nil"/>
        </w:trPr>
        <w:tc>
          <w:tcPr>
            <w:tcW w:w="2694" w:type="dxa"/>
            <w:tcBorders>
              <w:top w:val="single" w:sz="4" w:space="0" w:color="auto"/>
              <w:left w:val="single" w:sz="4" w:space="0" w:color="auto"/>
              <w:bottom w:val="single" w:sz="4" w:space="0" w:color="auto"/>
              <w:right w:val="single" w:sz="4" w:space="0" w:color="auto"/>
            </w:tcBorders>
          </w:tcPr>
          <w:p w:rsidR="00A60E65" w:rsidRPr="00980ECA" w:rsidRDefault="00A60E65" w:rsidP="00470FC8">
            <w:pPr>
              <w:pStyle w:val="ConsPlusCell"/>
              <w:rPr>
                <w:rFonts w:ascii="Times New Roman" w:hAnsi="Times New Roman" w:cs="Times New Roman"/>
                <w:sz w:val="26"/>
                <w:szCs w:val="26"/>
                <w:lang w:val="en-US"/>
              </w:rPr>
            </w:pPr>
            <w:r w:rsidRPr="00980ECA">
              <w:rPr>
                <w:rFonts w:ascii="Times New Roman" w:hAnsi="Times New Roman" w:cs="Times New Roman"/>
                <w:sz w:val="26"/>
                <w:szCs w:val="26"/>
              </w:rPr>
              <w:t>Задачи МП</w:t>
            </w:r>
          </w:p>
        </w:tc>
        <w:tc>
          <w:tcPr>
            <w:tcW w:w="6945" w:type="dxa"/>
            <w:tcBorders>
              <w:top w:val="single" w:sz="4" w:space="0" w:color="auto"/>
              <w:left w:val="single" w:sz="4" w:space="0" w:color="auto"/>
              <w:bottom w:val="single" w:sz="4" w:space="0" w:color="auto"/>
              <w:right w:val="single" w:sz="4" w:space="0" w:color="auto"/>
            </w:tcBorders>
          </w:tcPr>
          <w:p w:rsidR="00B56D3D" w:rsidRPr="00980ECA" w:rsidRDefault="00B56D3D" w:rsidP="00B56D3D">
            <w:pPr>
              <w:pStyle w:val="af9"/>
              <w:tabs>
                <w:tab w:val="left" w:pos="350"/>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 xml:space="preserve">обеспечение и поддержание высокой готовности сил </w:t>
            </w:r>
            <w:r w:rsidR="00470FC8" w:rsidRPr="00980ECA">
              <w:rPr>
                <w:rFonts w:ascii="Times New Roman" w:hAnsi="Times New Roman" w:cs="Times New Roman"/>
                <w:sz w:val="26"/>
                <w:szCs w:val="26"/>
              </w:rPr>
              <w:br/>
            </w:r>
            <w:r w:rsidR="0053352D" w:rsidRPr="00980ECA">
              <w:rPr>
                <w:rFonts w:ascii="Times New Roman" w:hAnsi="Times New Roman" w:cs="Times New Roman"/>
                <w:sz w:val="26"/>
                <w:szCs w:val="26"/>
              </w:rPr>
              <w:t xml:space="preserve">и средств систем гражданской обороны, защиты населения и территории от чрезвычайных ситуаций природного </w:t>
            </w:r>
            <w:r w:rsidR="00470FC8" w:rsidRPr="00980ECA">
              <w:rPr>
                <w:rFonts w:ascii="Times New Roman" w:hAnsi="Times New Roman" w:cs="Times New Roman"/>
                <w:sz w:val="26"/>
                <w:szCs w:val="26"/>
              </w:rPr>
              <w:br/>
            </w:r>
            <w:r w:rsidR="0053352D" w:rsidRPr="00980ECA">
              <w:rPr>
                <w:rFonts w:ascii="Times New Roman" w:hAnsi="Times New Roman" w:cs="Times New Roman"/>
                <w:sz w:val="26"/>
                <w:szCs w:val="26"/>
              </w:rPr>
              <w:t>и техногенного характера, обеспечения пожарной безопасности и безопасности людей на водных объектах;</w:t>
            </w:r>
          </w:p>
          <w:p w:rsidR="00B56D3D" w:rsidRPr="00980ECA" w:rsidRDefault="00B56D3D" w:rsidP="00B56D3D">
            <w:pPr>
              <w:pStyle w:val="af9"/>
              <w:tabs>
                <w:tab w:val="left" w:pos="350"/>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развитие единой дежурно-диспетчерской службы (далее – ЕДДС) города Норильска;</w:t>
            </w:r>
          </w:p>
          <w:p w:rsidR="0053352D" w:rsidRPr="00980ECA" w:rsidRDefault="00B56D3D" w:rsidP="00B56D3D">
            <w:pPr>
              <w:pStyle w:val="af9"/>
              <w:tabs>
                <w:tab w:val="left" w:pos="350"/>
              </w:tabs>
              <w:spacing w:after="0" w:line="240" w:lineRule="auto"/>
              <w:ind w:left="0"/>
              <w:jc w:val="both"/>
              <w:rPr>
                <w:rFonts w:ascii="Times New Roman" w:hAnsi="Times New Roman" w:cs="Times New Roman"/>
                <w:spacing w:val="-2"/>
                <w:sz w:val="26"/>
                <w:szCs w:val="26"/>
              </w:rPr>
            </w:pPr>
            <w:r w:rsidRPr="00980ECA">
              <w:rPr>
                <w:rFonts w:ascii="Times New Roman" w:hAnsi="Times New Roman" w:cs="Times New Roman"/>
                <w:sz w:val="26"/>
                <w:szCs w:val="26"/>
              </w:rPr>
              <w:t>–</w:t>
            </w:r>
            <w:r w:rsidRPr="00980ECA">
              <w:rPr>
                <w:rFonts w:ascii="Times New Roman" w:hAnsi="Times New Roman" w:cs="Times New Roman"/>
                <w:spacing w:val="-2"/>
                <w:sz w:val="26"/>
                <w:szCs w:val="26"/>
              </w:rPr>
              <w:t xml:space="preserve"> </w:t>
            </w:r>
            <w:r w:rsidR="0053352D" w:rsidRPr="00980ECA">
              <w:rPr>
                <w:rFonts w:ascii="Times New Roman" w:hAnsi="Times New Roman" w:cs="Times New Roman"/>
                <w:spacing w:val="-2"/>
                <w:sz w:val="26"/>
                <w:szCs w:val="26"/>
              </w:rPr>
              <w:t xml:space="preserve">организация и осуществление на муниципальном уровне мероприятий по гражданской обороне, защите населения </w:t>
            </w:r>
            <w:r w:rsidR="00470FC8" w:rsidRPr="00980ECA">
              <w:rPr>
                <w:rFonts w:ascii="Times New Roman" w:hAnsi="Times New Roman" w:cs="Times New Roman"/>
                <w:spacing w:val="-2"/>
                <w:sz w:val="26"/>
                <w:szCs w:val="26"/>
              </w:rPr>
              <w:br/>
            </w:r>
            <w:r w:rsidR="0053352D" w:rsidRPr="00980ECA">
              <w:rPr>
                <w:rFonts w:ascii="Times New Roman" w:hAnsi="Times New Roman" w:cs="Times New Roman"/>
                <w:spacing w:val="-2"/>
                <w:sz w:val="26"/>
                <w:szCs w:val="26"/>
              </w:rPr>
              <w:t xml:space="preserve">и территории города Норильска, включая создание </w:t>
            </w:r>
            <w:r w:rsidR="00470FC8" w:rsidRPr="00980ECA">
              <w:rPr>
                <w:rFonts w:ascii="Times New Roman" w:hAnsi="Times New Roman" w:cs="Times New Roman"/>
                <w:spacing w:val="-2"/>
                <w:sz w:val="26"/>
                <w:szCs w:val="26"/>
              </w:rPr>
              <w:br/>
            </w:r>
            <w:r w:rsidR="0053352D" w:rsidRPr="00980ECA">
              <w:rPr>
                <w:rFonts w:ascii="Times New Roman" w:hAnsi="Times New Roman" w:cs="Times New Roman"/>
                <w:spacing w:val="-2"/>
                <w:sz w:val="26"/>
                <w:szCs w:val="26"/>
              </w:rPr>
              <w:t xml:space="preserve">и поддержание в состоянии постоянной готовности </w:t>
            </w:r>
            <w:r w:rsidR="00470FC8" w:rsidRPr="00980ECA">
              <w:rPr>
                <w:rFonts w:ascii="Times New Roman" w:hAnsi="Times New Roman" w:cs="Times New Roman"/>
                <w:spacing w:val="-2"/>
                <w:sz w:val="26"/>
                <w:szCs w:val="26"/>
              </w:rPr>
              <w:br/>
            </w:r>
            <w:r w:rsidR="0053352D" w:rsidRPr="00980ECA">
              <w:rPr>
                <w:rFonts w:ascii="Times New Roman" w:hAnsi="Times New Roman" w:cs="Times New Roman"/>
                <w:spacing w:val="-2"/>
                <w:sz w:val="26"/>
                <w:szCs w:val="26"/>
              </w:rPr>
              <w:t xml:space="preserve">к использованию систем оповещения населения об опасности, объектов гражданской обороны, создание </w:t>
            </w:r>
            <w:r w:rsidR="00470FC8" w:rsidRPr="00980ECA">
              <w:rPr>
                <w:rFonts w:ascii="Times New Roman" w:hAnsi="Times New Roman" w:cs="Times New Roman"/>
                <w:spacing w:val="-2"/>
                <w:sz w:val="26"/>
                <w:szCs w:val="26"/>
              </w:rPr>
              <w:br/>
            </w:r>
            <w:r w:rsidR="0053352D" w:rsidRPr="00980ECA">
              <w:rPr>
                <w:rFonts w:ascii="Times New Roman" w:hAnsi="Times New Roman" w:cs="Times New Roman"/>
                <w:spacing w:val="-2"/>
                <w:sz w:val="26"/>
                <w:szCs w:val="26"/>
              </w:rPr>
              <w:lastRenderedPageBreak/>
              <w:t>и содержание в целях гражданской обороны запасов материально</w:t>
            </w:r>
            <w:r w:rsidR="0053352D" w:rsidRPr="00980ECA">
              <w:rPr>
                <w:rFonts w:ascii="Times New Roman" w:hAnsi="Times New Roman" w:cs="Times New Roman"/>
                <w:spacing w:val="-2"/>
                <w:sz w:val="26"/>
                <w:szCs w:val="26"/>
              </w:rPr>
              <w:noBreakHyphen/>
              <w:t>технических, продовольственных, </w:t>
            </w:r>
          </w:p>
          <w:p w:rsidR="0053352D" w:rsidRPr="00980ECA" w:rsidRDefault="0053352D" w:rsidP="00470FC8">
            <w:pPr>
              <w:pStyle w:val="af9"/>
              <w:tabs>
                <w:tab w:val="left" w:pos="350"/>
              </w:tabs>
              <w:spacing w:after="0" w:line="240" w:lineRule="auto"/>
              <w:ind w:left="0"/>
              <w:jc w:val="both"/>
              <w:rPr>
                <w:rFonts w:ascii="Times New Roman" w:hAnsi="Times New Roman" w:cs="Times New Roman"/>
                <w:spacing w:val="-2"/>
                <w:sz w:val="26"/>
                <w:szCs w:val="26"/>
              </w:rPr>
            </w:pPr>
            <w:r w:rsidRPr="00980ECA">
              <w:rPr>
                <w:rFonts w:ascii="Times New Roman" w:hAnsi="Times New Roman" w:cs="Times New Roman"/>
                <w:spacing w:val="-2"/>
                <w:sz w:val="26"/>
                <w:szCs w:val="26"/>
              </w:rPr>
              <w:t>медицинских и иных средств;</w:t>
            </w:r>
          </w:p>
          <w:p w:rsidR="00B56D3D" w:rsidRPr="00980ECA" w:rsidRDefault="00B56D3D" w:rsidP="00B56D3D">
            <w:pPr>
              <w:pStyle w:val="af9"/>
              <w:tabs>
                <w:tab w:val="left" w:pos="350"/>
                <w:tab w:val="left" w:pos="671"/>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осуществление деятельности и развитие на территории города Норильска системы обеспечения вызова экстренных оперативных служб по единому номеру «112»;</w:t>
            </w:r>
          </w:p>
          <w:p w:rsidR="0053352D" w:rsidRPr="00980ECA" w:rsidRDefault="00B56D3D" w:rsidP="00B56D3D">
            <w:pPr>
              <w:pStyle w:val="af9"/>
              <w:tabs>
                <w:tab w:val="left" w:pos="350"/>
                <w:tab w:val="left" w:pos="671"/>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 xml:space="preserve">подготовка, обучение и повышение квалификации руководителей и специалистов гражданской обороны </w:t>
            </w:r>
            <w:r w:rsidR="00470FC8" w:rsidRPr="00980ECA">
              <w:rPr>
                <w:rFonts w:ascii="Times New Roman" w:hAnsi="Times New Roman" w:cs="Times New Roman"/>
                <w:sz w:val="26"/>
                <w:szCs w:val="26"/>
              </w:rPr>
              <w:br/>
            </w:r>
            <w:r w:rsidR="0053352D" w:rsidRPr="00980ECA">
              <w:rPr>
                <w:rFonts w:ascii="Times New Roman" w:hAnsi="Times New Roman" w:cs="Times New Roman"/>
                <w:sz w:val="26"/>
                <w:szCs w:val="26"/>
              </w:rPr>
              <w:t xml:space="preserve">и </w:t>
            </w:r>
            <w:r w:rsidR="00EF1E42" w:rsidRPr="00980ECA">
              <w:rPr>
                <w:rFonts w:ascii="Times New Roman" w:hAnsi="Times New Roman" w:cs="Times New Roman"/>
                <w:snapToGrid w:val="0"/>
                <w:sz w:val="26"/>
                <w:szCs w:val="26"/>
              </w:rPr>
              <w:t>чрезвычайным ситуациям</w:t>
            </w:r>
            <w:r w:rsidR="0053352D" w:rsidRPr="00980ECA">
              <w:rPr>
                <w:rFonts w:ascii="Times New Roman" w:hAnsi="Times New Roman" w:cs="Times New Roman"/>
                <w:snapToGrid w:val="0"/>
                <w:sz w:val="26"/>
                <w:szCs w:val="26"/>
              </w:rPr>
              <w:t xml:space="preserve"> </w:t>
            </w:r>
            <w:r w:rsidR="0053352D" w:rsidRPr="00980ECA">
              <w:rPr>
                <w:rFonts w:ascii="Times New Roman" w:hAnsi="Times New Roman" w:cs="Times New Roman"/>
                <w:sz w:val="26"/>
                <w:szCs w:val="26"/>
              </w:rPr>
              <w:t>в области безопасности жизнедеятельности, обеспечения пожарной безопасности и безопасности людей на водных объектах;</w:t>
            </w:r>
          </w:p>
          <w:p w:rsidR="0053352D" w:rsidRPr="00980ECA" w:rsidRDefault="00B56D3D" w:rsidP="00B56D3D">
            <w:pPr>
              <w:pStyle w:val="af9"/>
              <w:tabs>
                <w:tab w:val="left" w:pos="381"/>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 xml:space="preserve">обеспечение согласованности действий государственных органов власти,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 предупреждения и ликвидации ЧС природного и техногенного характера </w:t>
            </w:r>
            <w:r w:rsidR="00470FC8" w:rsidRPr="00980ECA">
              <w:rPr>
                <w:rFonts w:ascii="Times New Roman" w:hAnsi="Times New Roman" w:cs="Times New Roman"/>
                <w:sz w:val="26"/>
                <w:szCs w:val="26"/>
              </w:rPr>
              <w:br/>
            </w:r>
            <w:r w:rsidR="0053352D" w:rsidRPr="00980ECA">
              <w:rPr>
                <w:rFonts w:ascii="Times New Roman" w:hAnsi="Times New Roman" w:cs="Times New Roman"/>
                <w:sz w:val="26"/>
                <w:szCs w:val="26"/>
              </w:rPr>
              <w:t>и обеспечения пожарной безопасности;</w:t>
            </w:r>
          </w:p>
          <w:p w:rsidR="0053352D" w:rsidRPr="00980ECA" w:rsidRDefault="00B56D3D" w:rsidP="00B56D3D">
            <w:pPr>
              <w:pStyle w:val="ConsPlusCell"/>
              <w:tabs>
                <w:tab w:val="left" w:pos="270"/>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 органами исполнительной власти Красноярского края, органами местного самоуправления муниципального образования город Норильск и организациями</w:t>
            </w:r>
            <w:r w:rsidR="003B2ECF" w:rsidRPr="00980ECA">
              <w:rPr>
                <w:rFonts w:ascii="Times New Roman" w:hAnsi="Times New Roman" w:cs="Times New Roman"/>
                <w:sz w:val="26"/>
                <w:szCs w:val="26"/>
              </w:rPr>
              <w:t>;</w:t>
            </w:r>
          </w:p>
          <w:p w:rsidR="003B2ECF" w:rsidRPr="00980ECA" w:rsidRDefault="00B56D3D" w:rsidP="00B56D3D">
            <w:pPr>
              <w:pStyle w:val="ConsPlusCell"/>
              <w:tabs>
                <w:tab w:val="left" w:pos="270"/>
              </w:tabs>
              <w:jc w:val="both"/>
              <w:rPr>
                <w:rFonts w:ascii="Times New Roman" w:hAnsi="Times New Roman" w:cs="Times New Roman"/>
                <w:sz w:val="26"/>
                <w:szCs w:val="26"/>
              </w:rPr>
            </w:pPr>
            <w:r w:rsidRPr="00980ECA">
              <w:rPr>
                <w:rFonts w:ascii="Times New Roman" w:eastAsia="Calibri" w:hAnsi="Times New Roman" w:cs="Times New Roman"/>
                <w:sz w:val="26"/>
                <w:szCs w:val="26"/>
              </w:rPr>
              <w:t xml:space="preserve">– </w:t>
            </w:r>
            <w:r w:rsidR="003B2ECF" w:rsidRPr="00980ECA">
              <w:rPr>
                <w:rFonts w:ascii="Times New Roman" w:eastAsia="Calibri" w:hAnsi="Times New Roman" w:cs="Times New Roman"/>
                <w:sz w:val="26"/>
                <w:szCs w:val="26"/>
              </w:rPr>
              <w:t xml:space="preserve">обеспечение доведения сигналов оповещения </w:t>
            </w:r>
            <w:r w:rsidR="00470FC8" w:rsidRPr="00980ECA">
              <w:rPr>
                <w:rFonts w:ascii="Times New Roman" w:eastAsia="Calibri" w:hAnsi="Times New Roman" w:cs="Times New Roman"/>
                <w:sz w:val="26"/>
                <w:szCs w:val="26"/>
              </w:rPr>
              <w:br/>
            </w:r>
            <w:r w:rsidR="003B2ECF" w:rsidRPr="00980ECA">
              <w:rPr>
                <w:rFonts w:ascii="Times New Roman" w:eastAsia="Calibri" w:hAnsi="Times New Roman" w:cs="Times New Roman"/>
                <w:sz w:val="26"/>
                <w:szCs w:val="26"/>
              </w:rPr>
              <w:t>и (или) экстренной информации о ЧС до населения</w:t>
            </w:r>
            <w:r w:rsidR="006947EE" w:rsidRPr="00980ECA">
              <w:rPr>
                <w:rFonts w:ascii="Times New Roman" w:eastAsia="Calibri" w:hAnsi="Times New Roman" w:cs="Times New Roman"/>
                <w:sz w:val="26"/>
                <w:szCs w:val="26"/>
              </w:rPr>
              <w:t>.</w:t>
            </w:r>
          </w:p>
        </w:tc>
      </w:tr>
      <w:tr w:rsidR="00980ECA" w:rsidRPr="00980ECA" w:rsidTr="008715C2">
        <w:trPr>
          <w:tblCellSpacing w:w="5" w:type="nil"/>
        </w:trPr>
        <w:tc>
          <w:tcPr>
            <w:tcW w:w="2694" w:type="dxa"/>
            <w:tcBorders>
              <w:left w:val="single" w:sz="4" w:space="0" w:color="auto"/>
              <w:bottom w:val="single" w:sz="4" w:space="0" w:color="auto"/>
              <w:right w:val="single" w:sz="4" w:space="0" w:color="auto"/>
            </w:tcBorders>
          </w:tcPr>
          <w:p w:rsidR="00A60E65" w:rsidRPr="00487A1A" w:rsidRDefault="00A60E65" w:rsidP="00470FC8">
            <w:pPr>
              <w:pStyle w:val="ConsPlusCell"/>
              <w:rPr>
                <w:rFonts w:ascii="Times New Roman" w:hAnsi="Times New Roman" w:cs="Times New Roman"/>
                <w:sz w:val="26"/>
                <w:szCs w:val="26"/>
              </w:rPr>
            </w:pPr>
            <w:r w:rsidRPr="00487A1A">
              <w:rPr>
                <w:rFonts w:ascii="Times New Roman" w:hAnsi="Times New Roman" w:cs="Times New Roman"/>
                <w:sz w:val="26"/>
                <w:szCs w:val="26"/>
                <w:lang w:val="en-US"/>
              </w:rPr>
              <w:lastRenderedPageBreak/>
              <w:t>C</w:t>
            </w:r>
            <w:r w:rsidRPr="00487A1A">
              <w:rPr>
                <w:rFonts w:ascii="Times New Roman" w:hAnsi="Times New Roman" w:cs="Times New Roman"/>
                <w:sz w:val="26"/>
                <w:szCs w:val="26"/>
              </w:rPr>
              <w:t>рок реализации МП</w:t>
            </w:r>
          </w:p>
        </w:tc>
        <w:tc>
          <w:tcPr>
            <w:tcW w:w="6945" w:type="dxa"/>
            <w:tcBorders>
              <w:left w:val="single" w:sz="4" w:space="0" w:color="auto"/>
              <w:bottom w:val="single" w:sz="4" w:space="0" w:color="auto"/>
              <w:right w:val="single" w:sz="4" w:space="0" w:color="auto"/>
            </w:tcBorders>
          </w:tcPr>
          <w:p w:rsidR="00A60E65" w:rsidRPr="00487A1A" w:rsidRDefault="00A60E65" w:rsidP="00C515BF">
            <w:pPr>
              <w:pStyle w:val="ConsPlusCell"/>
              <w:rPr>
                <w:rFonts w:ascii="Times New Roman" w:hAnsi="Times New Roman" w:cs="Times New Roman"/>
                <w:sz w:val="26"/>
                <w:szCs w:val="26"/>
              </w:rPr>
            </w:pPr>
            <w:r w:rsidRPr="00487A1A">
              <w:rPr>
                <w:rFonts w:ascii="Times New Roman" w:hAnsi="Times New Roman" w:cs="Times New Roman"/>
                <w:sz w:val="26"/>
                <w:szCs w:val="26"/>
              </w:rPr>
              <w:t>201</w:t>
            </w:r>
            <w:r w:rsidR="00D012A9" w:rsidRPr="00487A1A">
              <w:rPr>
                <w:rFonts w:ascii="Times New Roman" w:hAnsi="Times New Roman" w:cs="Times New Roman"/>
                <w:sz w:val="26"/>
                <w:szCs w:val="26"/>
              </w:rPr>
              <w:t>7</w:t>
            </w:r>
            <w:r w:rsidRPr="00487A1A">
              <w:rPr>
                <w:rFonts w:ascii="Times New Roman" w:hAnsi="Times New Roman" w:cs="Times New Roman"/>
                <w:sz w:val="26"/>
                <w:szCs w:val="26"/>
              </w:rPr>
              <w:t>-20</w:t>
            </w:r>
            <w:r w:rsidR="002C2CE7" w:rsidRPr="00487A1A">
              <w:rPr>
                <w:rFonts w:ascii="Times New Roman" w:hAnsi="Times New Roman" w:cs="Times New Roman"/>
                <w:sz w:val="26"/>
                <w:szCs w:val="26"/>
              </w:rPr>
              <w:t>2</w:t>
            </w:r>
            <w:r w:rsidR="00487A1A" w:rsidRPr="00487A1A">
              <w:rPr>
                <w:rFonts w:ascii="Times New Roman" w:hAnsi="Times New Roman" w:cs="Times New Roman"/>
                <w:sz w:val="26"/>
                <w:szCs w:val="26"/>
              </w:rPr>
              <w:t>8</w:t>
            </w:r>
            <w:r w:rsidR="00940125" w:rsidRPr="00487A1A">
              <w:rPr>
                <w:rFonts w:ascii="Times New Roman" w:hAnsi="Times New Roman" w:cs="Times New Roman"/>
                <w:sz w:val="26"/>
                <w:szCs w:val="26"/>
              </w:rPr>
              <w:t xml:space="preserve"> </w:t>
            </w:r>
            <w:r w:rsidR="00694D0D" w:rsidRPr="00487A1A">
              <w:rPr>
                <w:rFonts w:ascii="Times New Roman" w:hAnsi="Times New Roman" w:cs="Times New Roman"/>
                <w:sz w:val="26"/>
                <w:szCs w:val="26"/>
              </w:rPr>
              <w:t>год</w:t>
            </w:r>
            <w:r w:rsidR="00165C21" w:rsidRPr="00487A1A">
              <w:rPr>
                <w:rFonts w:ascii="Times New Roman" w:hAnsi="Times New Roman" w:cs="Times New Roman"/>
                <w:sz w:val="26"/>
                <w:szCs w:val="26"/>
              </w:rPr>
              <w:t>ы</w:t>
            </w:r>
          </w:p>
        </w:tc>
      </w:tr>
      <w:tr w:rsidR="00980ECA" w:rsidRPr="00A53C6E" w:rsidTr="008715C2">
        <w:trPr>
          <w:tblCellSpacing w:w="5" w:type="nil"/>
        </w:trPr>
        <w:tc>
          <w:tcPr>
            <w:tcW w:w="2694" w:type="dxa"/>
            <w:tcBorders>
              <w:left w:val="single" w:sz="4" w:space="0" w:color="auto"/>
              <w:bottom w:val="single" w:sz="4" w:space="0" w:color="auto"/>
              <w:right w:val="single" w:sz="4" w:space="0" w:color="auto"/>
            </w:tcBorders>
            <w:shd w:val="clear" w:color="auto" w:fill="auto"/>
          </w:tcPr>
          <w:p w:rsidR="00A60E65" w:rsidRPr="00A53C6E" w:rsidRDefault="00A60E65" w:rsidP="00470FC8">
            <w:pPr>
              <w:pStyle w:val="ConsPlusCell"/>
              <w:rPr>
                <w:rFonts w:ascii="Times New Roman" w:hAnsi="Times New Roman" w:cs="Times New Roman"/>
                <w:sz w:val="26"/>
                <w:szCs w:val="26"/>
              </w:rPr>
            </w:pPr>
            <w:r w:rsidRPr="00A53C6E">
              <w:rPr>
                <w:rFonts w:ascii="Times New Roman" w:hAnsi="Times New Roman" w:cs="Times New Roman"/>
                <w:sz w:val="26"/>
                <w:szCs w:val="26"/>
              </w:rPr>
              <w:t xml:space="preserve">Объемы и источники финансирования МП по годам реализации (тыс. руб.) </w:t>
            </w:r>
          </w:p>
        </w:tc>
        <w:tc>
          <w:tcPr>
            <w:tcW w:w="6945" w:type="dxa"/>
            <w:tcBorders>
              <w:left w:val="single" w:sz="4" w:space="0" w:color="auto"/>
              <w:bottom w:val="single" w:sz="4" w:space="0" w:color="auto"/>
              <w:right w:val="single" w:sz="4" w:space="0" w:color="auto"/>
            </w:tcBorders>
            <w:shd w:val="clear" w:color="auto" w:fill="auto"/>
          </w:tcPr>
          <w:p w:rsidR="00487A1A" w:rsidRPr="00A53C6E" w:rsidRDefault="00487A1A" w:rsidP="00487A1A">
            <w:pPr>
              <w:snapToGrid w:val="0"/>
              <w:spacing w:after="0" w:line="240" w:lineRule="auto"/>
              <w:rPr>
                <w:rFonts w:ascii="Times New Roman" w:eastAsia="Times New Roman" w:hAnsi="Times New Roman" w:cs="Times New Roman"/>
                <w:sz w:val="26"/>
                <w:szCs w:val="26"/>
              </w:rPr>
            </w:pPr>
            <w:r w:rsidRPr="00A53C6E">
              <w:rPr>
                <w:rFonts w:ascii="Times New Roman" w:eastAsia="Times New Roman" w:hAnsi="Times New Roman" w:cs="Times New Roman"/>
                <w:sz w:val="26"/>
                <w:szCs w:val="26"/>
              </w:rPr>
              <w:t>Объем бюджетных ассигнований на реализацию МП за счет всех источников финансирования составляет 5 136 908,0 тыс. руб., в том числе:</w:t>
            </w:r>
          </w:p>
          <w:p w:rsidR="00487A1A" w:rsidRPr="00A53C6E" w:rsidRDefault="00487A1A" w:rsidP="00487A1A">
            <w:pPr>
              <w:snapToGrid w:val="0"/>
              <w:spacing w:after="0" w:line="240" w:lineRule="auto"/>
              <w:rPr>
                <w:rFonts w:ascii="Times New Roman" w:eastAsia="Times New Roman" w:hAnsi="Times New Roman" w:cs="Times New Roman"/>
                <w:sz w:val="26"/>
                <w:szCs w:val="26"/>
              </w:rPr>
            </w:pPr>
            <w:r w:rsidRPr="00A53C6E">
              <w:rPr>
                <w:rFonts w:ascii="Times New Roman" w:eastAsia="Times New Roman" w:hAnsi="Times New Roman" w:cs="Times New Roman"/>
                <w:sz w:val="26"/>
                <w:szCs w:val="26"/>
              </w:rPr>
              <w:t xml:space="preserve">– за счет средств краевого бюджета – 512 295,0 тыс. руб., </w:t>
            </w:r>
          </w:p>
          <w:p w:rsidR="00487A1A" w:rsidRPr="00A53C6E" w:rsidRDefault="00487A1A" w:rsidP="00487A1A">
            <w:pPr>
              <w:snapToGrid w:val="0"/>
              <w:spacing w:after="0" w:line="240" w:lineRule="auto"/>
              <w:rPr>
                <w:rFonts w:ascii="Times New Roman" w:eastAsia="Times New Roman" w:hAnsi="Times New Roman" w:cs="Times New Roman"/>
                <w:sz w:val="26"/>
                <w:szCs w:val="26"/>
              </w:rPr>
            </w:pPr>
            <w:r w:rsidRPr="00A53C6E">
              <w:rPr>
                <w:rFonts w:ascii="Times New Roman" w:eastAsia="Times New Roman" w:hAnsi="Times New Roman" w:cs="Times New Roman"/>
                <w:sz w:val="26"/>
                <w:szCs w:val="26"/>
              </w:rPr>
              <w:t>в том числе по годам:</w:t>
            </w:r>
          </w:p>
          <w:p w:rsidR="00487A1A" w:rsidRPr="00A53C6E" w:rsidRDefault="00487A1A" w:rsidP="00487A1A">
            <w:pPr>
              <w:snapToGrid w:val="0"/>
              <w:spacing w:after="0" w:line="240" w:lineRule="auto"/>
              <w:rPr>
                <w:rFonts w:ascii="Times New Roman" w:eastAsia="Times New Roman" w:hAnsi="Times New Roman" w:cs="Times New Roman"/>
                <w:sz w:val="26"/>
                <w:szCs w:val="26"/>
              </w:rPr>
            </w:pPr>
            <w:r w:rsidRPr="00A53C6E">
              <w:rPr>
                <w:rFonts w:ascii="Times New Roman" w:eastAsia="Times New Roman" w:hAnsi="Times New Roman" w:cs="Times New Roman"/>
                <w:sz w:val="26"/>
                <w:szCs w:val="26"/>
              </w:rPr>
              <w:t>2017 год – 2023 год – 512 227,3 тыс. руб.;</w:t>
            </w:r>
          </w:p>
          <w:p w:rsidR="00487A1A" w:rsidRPr="00A53C6E" w:rsidRDefault="00487A1A" w:rsidP="00487A1A">
            <w:pPr>
              <w:snapToGrid w:val="0"/>
              <w:spacing w:after="0" w:line="240" w:lineRule="auto"/>
              <w:rPr>
                <w:rFonts w:ascii="Times New Roman" w:eastAsia="Times New Roman" w:hAnsi="Times New Roman" w:cs="Times New Roman"/>
                <w:sz w:val="26"/>
                <w:szCs w:val="26"/>
              </w:rPr>
            </w:pPr>
            <w:r w:rsidRPr="00A53C6E">
              <w:rPr>
                <w:rFonts w:ascii="Times New Roman" w:eastAsia="Times New Roman" w:hAnsi="Times New Roman" w:cs="Times New Roman"/>
                <w:sz w:val="26"/>
                <w:szCs w:val="26"/>
              </w:rPr>
              <w:t>2025 год – 67,7 тыс. руб.</w:t>
            </w:r>
          </w:p>
          <w:p w:rsidR="00487A1A" w:rsidRPr="00A53C6E" w:rsidRDefault="00487A1A" w:rsidP="00487A1A">
            <w:pPr>
              <w:snapToGrid w:val="0"/>
              <w:spacing w:after="0" w:line="240" w:lineRule="auto"/>
              <w:rPr>
                <w:rFonts w:ascii="Times New Roman" w:eastAsia="Times New Roman" w:hAnsi="Times New Roman" w:cs="Times New Roman"/>
                <w:sz w:val="26"/>
                <w:szCs w:val="26"/>
              </w:rPr>
            </w:pPr>
            <w:r w:rsidRPr="00A53C6E">
              <w:rPr>
                <w:rFonts w:ascii="Times New Roman" w:eastAsia="Times New Roman" w:hAnsi="Times New Roman" w:cs="Times New Roman"/>
                <w:sz w:val="26"/>
                <w:szCs w:val="26"/>
              </w:rPr>
              <w:t xml:space="preserve">– за счет средств местного бюджета – 4 624 613,0 тыс. руб., </w:t>
            </w:r>
          </w:p>
          <w:p w:rsidR="00487A1A" w:rsidRPr="00A53C6E" w:rsidRDefault="00487A1A" w:rsidP="00487A1A">
            <w:pPr>
              <w:snapToGrid w:val="0"/>
              <w:spacing w:after="0" w:line="240" w:lineRule="auto"/>
              <w:rPr>
                <w:rFonts w:ascii="Times New Roman" w:eastAsia="Times New Roman" w:hAnsi="Times New Roman" w:cs="Times New Roman"/>
                <w:sz w:val="26"/>
                <w:szCs w:val="26"/>
              </w:rPr>
            </w:pPr>
            <w:r w:rsidRPr="00A53C6E">
              <w:rPr>
                <w:rFonts w:ascii="Times New Roman" w:eastAsia="Times New Roman" w:hAnsi="Times New Roman" w:cs="Times New Roman"/>
                <w:sz w:val="26"/>
                <w:szCs w:val="26"/>
              </w:rPr>
              <w:t>в том числе по годам:</w:t>
            </w:r>
          </w:p>
          <w:p w:rsidR="00487A1A" w:rsidRPr="00A53C6E" w:rsidRDefault="00487A1A" w:rsidP="00487A1A">
            <w:pPr>
              <w:snapToGrid w:val="0"/>
              <w:spacing w:after="0" w:line="240" w:lineRule="auto"/>
              <w:rPr>
                <w:rFonts w:ascii="Times New Roman" w:eastAsia="Times New Roman" w:hAnsi="Times New Roman" w:cs="Times New Roman"/>
                <w:sz w:val="26"/>
                <w:szCs w:val="26"/>
              </w:rPr>
            </w:pPr>
            <w:r w:rsidRPr="00A53C6E">
              <w:rPr>
                <w:rFonts w:ascii="Times New Roman" w:eastAsia="Times New Roman" w:hAnsi="Times New Roman" w:cs="Times New Roman"/>
                <w:sz w:val="26"/>
                <w:szCs w:val="26"/>
              </w:rPr>
              <w:t>2017 год – 2024 год – 2</w:t>
            </w:r>
            <w:r w:rsidRPr="00A53C6E">
              <w:rPr>
                <w:rFonts w:ascii="Times New Roman" w:eastAsia="Times New Roman" w:hAnsi="Times New Roman" w:cs="Times New Roman"/>
                <w:sz w:val="26"/>
                <w:szCs w:val="26"/>
                <w:lang w:val="en-US"/>
              </w:rPr>
              <w:t> </w:t>
            </w:r>
            <w:r w:rsidRPr="00A53C6E">
              <w:rPr>
                <w:rFonts w:ascii="Times New Roman" w:eastAsia="Times New Roman" w:hAnsi="Times New Roman" w:cs="Times New Roman"/>
                <w:sz w:val="26"/>
                <w:szCs w:val="26"/>
              </w:rPr>
              <w:t>708 374,9 тыс. руб.;</w:t>
            </w:r>
          </w:p>
          <w:p w:rsidR="00487A1A" w:rsidRPr="00A53C6E" w:rsidRDefault="00487A1A" w:rsidP="00487A1A">
            <w:pPr>
              <w:snapToGrid w:val="0"/>
              <w:spacing w:after="0" w:line="240" w:lineRule="auto"/>
              <w:rPr>
                <w:rFonts w:ascii="Times New Roman" w:eastAsia="Times New Roman" w:hAnsi="Times New Roman" w:cs="Times New Roman"/>
                <w:sz w:val="26"/>
                <w:szCs w:val="26"/>
              </w:rPr>
            </w:pPr>
            <w:r w:rsidRPr="00A53C6E">
              <w:rPr>
                <w:rFonts w:ascii="Times New Roman" w:eastAsia="Times New Roman" w:hAnsi="Times New Roman" w:cs="Times New Roman"/>
                <w:sz w:val="26"/>
                <w:szCs w:val="26"/>
              </w:rPr>
              <w:t>2025 год – 479 156,2 тыс. руб.;</w:t>
            </w:r>
          </w:p>
          <w:p w:rsidR="00487A1A" w:rsidRPr="00A53C6E" w:rsidRDefault="00487A1A" w:rsidP="00487A1A">
            <w:pPr>
              <w:snapToGrid w:val="0"/>
              <w:spacing w:after="0" w:line="240" w:lineRule="auto"/>
              <w:rPr>
                <w:rFonts w:ascii="Times New Roman" w:eastAsia="Times New Roman" w:hAnsi="Times New Roman" w:cs="Times New Roman"/>
                <w:sz w:val="26"/>
                <w:szCs w:val="26"/>
              </w:rPr>
            </w:pPr>
            <w:r w:rsidRPr="00A53C6E">
              <w:rPr>
                <w:rFonts w:ascii="Times New Roman" w:eastAsia="Times New Roman" w:hAnsi="Times New Roman" w:cs="Times New Roman"/>
                <w:sz w:val="26"/>
                <w:szCs w:val="26"/>
              </w:rPr>
              <w:t>2026 год – 479 027,3 тыс. руб.;</w:t>
            </w:r>
          </w:p>
          <w:p w:rsidR="00487A1A" w:rsidRPr="00A53C6E" w:rsidRDefault="00487A1A" w:rsidP="00487A1A">
            <w:pPr>
              <w:snapToGrid w:val="0"/>
              <w:spacing w:after="0" w:line="240" w:lineRule="auto"/>
              <w:rPr>
                <w:rFonts w:ascii="Times New Roman" w:eastAsia="Times New Roman" w:hAnsi="Times New Roman" w:cs="Times New Roman"/>
                <w:sz w:val="26"/>
                <w:szCs w:val="26"/>
              </w:rPr>
            </w:pPr>
            <w:r w:rsidRPr="00A53C6E">
              <w:rPr>
                <w:rFonts w:ascii="Times New Roman" w:eastAsia="Times New Roman" w:hAnsi="Times New Roman" w:cs="Times New Roman"/>
                <w:sz w:val="26"/>
                <w:szCs w:val="26"/>
              </w:rPr>
              <w:t>2027 год – 479 027,3 тыс. руб.;</w:t>
            </w:r>
          </w:p>
          <w:p w:rsidR="00C515BF" w:rsidRPr="00A53C6E" w:rsidRDefault="00487A1A" w:rsidP="00487A1A">
            <w:pPr>
              <w:snapToGrid w:val="0"/>
              <w:spacing w:after="0" w:line="240" w:lineRule="auto"/>
              <w:rPr>
                <w:rFonts w:ascii="Times New Roman" w:eastAsia="Times New Roman" w:hAnsi="Times New Roman" w:cs="Times New Roman"/>
                <w:sz w:val="26"/>
                <w:szCs w:val="26"/>
              </w:rPr>
            </w:pPr>
            <w:r w:rsidRPr="00A53C6E">
              <w:rPr>
                <w:rFonts w:ascii="Times New Roman" w:eastAsia="Times New Roman" w:hAnsi="Times New Roman" w:cs="Times New Roman"/>
                <w:sz w:val="26"/>
                <w:szCs w:val="26"/>
              </w:rPr>
              <w:t>2028 год – 479 027,3 тыс. руб.</w:t>
            </w:r>
          </w:p>
        </w:tc>
      </w:tr>
      <w:tr w:rsidR="00980ECA" w:rsidRPr="00A53C6E" w:rsidTr="008715C2">
        <w:trPr>
          <w:tblCellSpacing w:w="5" w:type="nil"/>
        </w:trPr>
        <w:tc>
          <w:tcPr>
            <w:tcW w:w="2694" w:type="dxa"/>
            <w:tcBorders>
              <w:top w:val="single" w:sz="4" w:space="0" w:color="auto"/>
              <w:left w:val="single" w:sz="4" w:space="0" w:color="auto"/>
              <w:bottom w:val="single" w:sz="4" w:space="0" w:color="auto"/>
              <w:right w:val="single" w:sz="4" w:space="0" w:color="auto"/>
            </w:tcBorders>
          </w:tcPr>
          <w:p w:rsidR="00A60E65" w:rsidRPr="00A53C6E" w:rsidRDefault="00A60E65" w:rsidP="00470FC8">
            <w:pPr>
              <w:pStyle w:val="ConsPlusCell"/>
              <w:rPr>
                <w:rFonts w:ascii="Times New Roman" w:hAnsi="Times New Roman" w:cs="Times New Roman"/>
                <w:sz w:val="26"/>
                <w:szCs w:val="26"/>
              </w:rPr>
            </w:pPr>
            <w:r w:rsidRPr="00A53C6E">
              <w:rPr>
                <w:rFonts w:ascii="Times New Roman" w:hAnsi="Times New Roman" w:cs="Times New Roman"/>
                <w:sz w:val="26"/>
                <w:szCs w:val="26"/>
              </w:rPr>
              <w:t>О</w:t>
            </w:r>
            <w:r w:rsidR="004B47A6" w:rsidRPr="00A53C6E">
              <w:rPr>
                <w:rFonts w:ascii="Times New Roman" w:hAnsi="Times New Roman" w:cs="Times New Roman"/>
                <w:sz w:val="26"/>
                <w:szCs w:val="26"/>
              </w:rPr>
              <w:t xml:space="preserve">сновные ожидаемые результаты МП (индикаторы результативности МП с ожидаемыми значениями на конец </w:t>
            </w:r>
            <w:r w:rsidR="004B47A6" w:rsidRPr="00A53C6E">
              <w:rPr>
                <w:rFonts w:ascii="Times New Roman" w:hAnsi="Times New Roman" w:cs="Times New Roman"/>
                <w:sz w:val="26"/>
                <w:szCs w:val="26"/>
              </w:rPr>
              <w:lastRenderedPageBreak/>
              <w:t>периода реализации МП)</w:t>
            </w:r>
          </w:p>
        </w:tc>
        <w:tc>
          <w:tcPr>
            <w:tcW w:w="6945" w:type="dxa"/>
            <w:tcBorders>
              <w:top w:val="single" w:sz="4" w:space="0" w:color="auto"/>
              <w:left w:val="single" w:sz="4" w:space="0" w:color="auto"/>
              <w:bottom w:val="single" w:sz="4" w:space="0" w:color="auto"/>
              <w:right w:val="single" w:sz="4" w:space="0" w:color="auto"/>
            </w:tcBorders>
          </w:tcPr>
          <w:p w:rsidR="006B2351" w:rsidRPr="00A53C6E" w:rsidRDefault="00591D52" w:rsidP="006B2351">
            <w:pPr>
              <w:autoSpaceDE w:val="0"/>
              <w:autoSpaceDN w:val="0"/>
              <w:adjustRightInd w:val="0"/>
              <w:spacing w:after="0" w:line="240" w:lineRule="auto"/>
              <w:rPr>
                <w:rFonts w:ascii="Times New Roman" w:hAnsi="Times New Roman" w:cs="Times New Roman"/>
                <w:sz w:val="26"/>
                <w:szCs w:val="26"/>
              </w:rPr>
            </w:pPr>
            <w:r w:rsidRPr="00A53C6E">
              <w:rPr>
                <w:rFonts w:ascii="Times New Roman" w:hAnsi="Times New Roman" w:cs="Times New Roman"/>
                <w:sz w:val="26"/>
                <w:szCs w:val="26"/>
              </w:rPr>
              <w:lastRenderedPageBreak/>
              <w:t>К концу 2028 года планируется достичь следующих значений показателей</w:t>
            </w:r>
            <w:r w:rsidR="006B2351" w:rsidRPr="00A53C6E">
              <w:rPr>
                <w:rFonts w:ascii="Times New Roman" w:hAnsi="Times New Roman" w:cs="Times New Roman"/>
                <w:sz w:val="26"/>
                <w:szCs w:val="26"/>
              </w:rPr>
              <w:t>:</w:t>
            </w:r>
          </w:p>
          <w:p w:rsidR="0053352D" w:rsidRPr="00A53C6E" w:rsidRDefault="009E2D58" w:rsidP="006B2351">
            <w:pPr>
              <w:autoSpaceDE w:val="0"/>
              <w:autoSpaceDN w:val="0"/>
              <w:adjustRightInd w:val="0"/>
              <w:spacing w:after="0" w:line="240" w:lineRule="auto"/>
              <w:rPr>
                <w:rFonts w:ascii="Times New Roman" w:eastAsia="Calibri" w:hAnsi="Times New Roman" w:cs="Times New Roman"/>
                <w:sz w:val="26"/>
                <w:szCs w:val="26"/>
              </w:rPr>
            </w:pPr>
            <w:r w:rsidRPr="00A53C6E">
              <w:rPr>
                <w:rFonts w:ascii="Times New Roman" w:hAnsi="Times New Roman" w:cs="Times New Roman"/>
                <w:sz w:val="26"/>
                <w:szCs w:val="26"/>
              </w:rPr>
              <w:t>1. Доля</w:t>
            </w:r>
            <w:r w:rsidR="0053352D" w:rsidRPr="00A53C6E">
              <w:rPr>
                <w:rFonts w:ascii="Times New Roman" w:hAnsi="Times New Roman" w:cs="Times New Roman"/>
                <w:sz w:val="26"/>
                <w:szCs w:val="26"/>
              </w:rPr>
              <w:t xml:space="preserve"> прошедших подготовку должностных лиц </w:t>
            </w:r>
            <w:r w:rsidR="00470FC8" w:rsidRPr="00A53C6E">
              <w:rPr>
                <w:rFonts w:ascii="Times New Roman" w:hAnsi="Times New Roman" w:cs="Times New Roman"/>
                <w:sz w:val="26"/>
                <w:szCs w:val="26"/>
              </w:rPr>
              <w:br/>
            </w:r>
            <w:r w:rsidR="0053352D" w:rsidRPr="00A53C6E">
              <w:rPr>
                <w:rFonts w:ascii="Times New Roman" w:hAnsi="Times New Roman" w:cs="Times New Roman"/>
                <w:sz w:val="26"/>
                <w:szCs w:val="26"/>
              </w:rPr>
              <w:t>на курсах ГО и ЧС, по вопросам гражданской обороны, защиты от чрезвычайных ситуаций и террористических актов</w:t>
            </w:r>
            <w:r w:rsidRPr="00A53C6E">
              <w:rPr>
                <w:rFonts w:ascii="Times New Roman" w:eastAsia="Calibri" w:hAnsi="Times New Roman" w:cs="Times New Roman"/>
                <w:sz w:val="26"/>
                <w:szCs w:val="26"/>
              </w:rPr>
              <w:t xml:space="preserve"> – не менее</w:t>
            </w:r>
            <w:r w:rsidR="0053352D" w:rsidRPr="00A53C6E">
              <w:rPr>
                <w:rFonts w:ascii="Times New Roman" w:eastAsia="Calibri" w:hAnsi="Times New Roman" w:cs="Times New Roman"/>
                <w:sz w:val="26"/>
                <w:szCs w:val="26"/>
              </w:rPr>
              <w:t xml:space="preserve"> </w:t>
            </w:r>
            <w:r w:rsidR="00591D52" w:rsidRPr="00A53C6E">
              <w:rPr>
                <w:rFonts w:ascii="Times New Roman" w:eastAsia="Calibri" w:hAnsi="Times New Roman" w:cs="Times New Roman"/>
                <w:sz w:val="26"/>
                <w:szCs w:val="26"/>
              </w:rPr>
              <w:t>100,0%.</w:t>
            </w:r>
          </w:p>
          <w:p w:rsidR="0053352D" w:rsidRPr="00A53C6E" w:rsidRDefault="009E2D58" w:rsidP="00150829">
            <w:pPr>
              <w:pStyle w:val="af9"/>
              <w:tabs>
                <w:tab w:val="left" w:pos="412"/>
              </w:tabs>
              <w:autoSpaceDE w:val="0"/>
              <w:autoSpaceDN w:val="0"/>
              <w:adjustRightInd w:val="0"/>
              <w:spacing w:after="0" w:line="240" w:lineRule="auto"/>
              <w:ind w:left="0"/>
              <w:rPr>
                <w:rFonts w:ascii="Times New Roman" w:eastAsia="Calibri" w:hAnsi="Times New Roman" w:cs="Times New Roman"/>
                <w:sz w:val="26"/>
                <w:szCs w:val="26"/>
              </w:rPr>
            </w:pPr>
            <w:r w:rsidRPr="00A53C6E">
              <w:rPr>
                <w:rFonts w:ascii="Times New Roman" w:hAnsi="Times New Roman" w:cs="Times New Roman"/>
                <w:sz w:val="26"/>
                <w:szCs w:val="26"/>
              </w:rPr>
              <w:lastRenderedPageBreak/>
              <w:t>2. Доля обеспечения</w:t>
            </w:r>
            <w:r w:rsidR="0053352D" w:rsidRPr="00A53C6E">
              <w:rPr>
                <w:rFonts w:ascii="Times New Roman" w:hAnsi="Times New Roman" w:cs="Times New Roman"/>
                <w:sz w:val="26"/>
                <w:szCs w:val="26"/>
              </w:rPr>
              <w:t xml:space="preserve"> материальными ресурсами резерва города Норильска – </w:t>
            </w:r>
            <w:r w:rsidR="00FA4ED7">
              <w:rPr>
                <w:rFonts w:ascii="Times New Roman" w:eastAsia="Calibri" w:hAnsi="Times New Roman" w:cs="Times New Roman"/>
                <w:sz w:val="26"/>
                <w:szCs w:val="26"/>
              </w:rPr>
              <w:t>100,0% от потребности.</w:t>
            </w:r>
          </w:p>
          <w:p w:rsidR="0053352D" w:rsidRPr="00A53C6E" w:rsidRDefault="009E2D58" w:rsidP="00150829">
            <w:pPr>
              <w:pStyle w:val="af9"/>
              <w:tabs>
                <w:tab w:val="left" w:pos="412"/>
              </w:tabs>
              <w:spacing w:after="0" w:line="240" w:lineRule="auto"/>
              <w:ind w:left="0"/>
              <w:rPr>
                <w:rFonts w:ascii="Times New Roman" w:eastAsia="Calibri" w:hAnsi="Times New Roman" w:cs="Times New Roman"/>
                <w:sz w:val="26"/>
                <w:szCs w:val="26"/>
              </w:rPr>
            </w:pPr>
            <w:r w:rsidRPr="00A53C6E">
              <w:rPr>
                <w:rFonts w:ascii="Times New Roman" w:hAnsi="Times New Roman" w:cs="Times New Roman"/>
                <w:sz w:val="26"/>
                <w:szCs w:val="26"/>
              </w:rPr>
              <w:t>3. Доля обеспечения</w:t>
            </w:r>
            <w:r w:rsidR="0053352D" w:rsidRPr="00A53C6E">
              <w:rPr>
                <w:rFonts w:ascii="Times New Roman" w:hAnsi="Times New Roman" w:cs="Times New Roman"/>
                <w:sz w:val="26"/>
                <w:szCs w:val="26"/>
              </w:rPr>
              <w:t xml:space="preserve"> оборудованием ЕДДС города Норильска</w:t>
            </w:r>
            <w:r w:rsidR="00290DE0" w:rsidRPr="00A53C6E">
              <w:rPr>
                <w:rFonts w:ascii="Times New Roman" w:hAnsi="Times New Roman" w:cs="Times New Roman"/>
                <w:sz w:val="26"/>
                <w:szCs w:val="26"/>
              </w:rPr>
              <w:t xml:space="preserve"> </w:t>
            </w:r>
            <w:r w:rsidR="00B82A1F" w:rsidRPr="00A53C6E">
              <w:rPr>
                <w:rFonts w:ascii="Times New Roman" w:eastAsia="Calibri" w:hAnsi="Times New Roman" w:cs="Times New Roman"/>
                <w:sz w:val="26"/>
                <w:szCs w:val="26"/>
              </w:rPr>
              <w:t>– 95</w:t>
            </w:r>
            <w:r w:rsidR="00591D52" w:rsidRPr="00A53C6E">
              <w:rPr>
                <w:rFonts w:ascii="Times New Roman" w:eastAsia="Calibri" w:hAnsi="Times New Roman" w:cs="Times New Roman"/>
                <w:sz w:val="26"/>
                <w:szCs w:val="26"/>
              </w:rPr>
              <w:t>,0% от потребности.</w:t>
            </w:r>
          </w:p>
          <w:p w:rsidR="0053352D" w:rsidRPr="00A53C6E" w:rsidRDefault="009E2D58" w:rsidP="00150829">
            <w:pPr>
              <w:pStyle w:val="af9"/>
              <w:tabs>
                <w:tab w:val="left" w:pos="412"/>
              </w:tabs>
              <w:spacing w:after="0" w:line="240" w:lineRule="auto"/>
              <w:ind w:left="0"/>
              <w:rPr>
                <w:rFonts w:ascii="Times New Roman" w:eastAsia="Calibri" w:hAnsi="Times New Roman" w:cs="Times New Roman"/>
                <w:sz w:val="26"/>
                <w:szCs w:val="26"/>
              </w:rPr>
            </w:pPr>
            <w:r w:rsidRPr="00A53C6E">
              <w:rPr>
                <w:rFonts w:ascii="Times New Roman" w:eastAsia="Calibri" w:hAnsi="Times New Roman" w:cs="Times New Roman"/>
                <w:sz w:val="26"/>
                <w:szCs w:val="26"/>
              </w:rPr>
              <w:t>4. Д</w:t>
            </w:r>
            <w:r w:rsidR="0053352D" w:rsidRPr="00A53C6E">
              <w:rPr>
                <w:rFonts w:ascii="Times New Roman" w:eastAsia="Calibri" w:hAnsi="Times New Roman" w:cs="Times New Roman"/>
                <w:sz w:val="26"/>
                <w:szCs w:val="26"/>
              </w:rPr>
              <w:t xml:space="preserve">оля </w:t>
            </w:r>
            <w:r w:rsidR="00150829" w:rsidRPr="00A53C6E">
              <w:rPr>
                <w:rFonts w:ascii="Times New Roman" w:hAnsi="Times New Roman" w:cs="Times New Roman"/>
                <w:sz w:val="26"/>
                <w:szCs w:val="26"/>
              </w:rPr>
              <w:t xml:space="preserve">вызовов, принятых </w:t>
            </w:r>
            <w:r w:rsidR="0053352D" w:rsidRPr="00A53C6E">
              <w:rPr>
                <w:rFonts w:ascii="Times New Roman" w:hAnsi="Times New Roman" w:cs="Times New Roman"/>
                <w:sz w:val="26"/>
                <w:szCs w:val="26"/>
              </w:rPr>
              <w:t>операторами номера «112» –</w:t>
            </w:r>
            <w:r w:rsidR="00591D52" w:rsidRPr="00A53C6E">
              <w:rPr>
                <w:rFonts w:ascii="Times New Roman" w:eastAsia="Calibri" w:hAnsi="Times New Roman" w:cs="Times New Roman"/>
                <w:sz w:val="26"/>
                <w:szCs w:val="26"/>
              </w:rPr>
              <w:t xml:space="preserve"> 100,0%.</w:t>
            </w:r>
          </w:p>
          <w:p w:rsidR="0053352D" w:rsidRPr="00A53C6E" w:rsidRDefault="009E2D58" w:rsidP="00150829">
            <w:pPr>
              <w:pStyle w:val="af9"/>
              <w:tabs>
                <w:tab w:val="left" w:pos="412"/>
              </w:tabs>
              <w:spacing w:after="0" w:line="240" w:lineRule="auto"/>
              <w:ind w:left="0"/>
              <w:rPr>
                <w:rFonts w:ascii="Times New Roman" w:hAnsi="Times New Roman" w:cs="Times New Roman"/>
                <w:sz w:val="26"/>
                <w:szCs w:val="26"/>
              </w:rPr>
            </w:pPr>
            <w:r w:rsidRPr="00A53C6E">
              <w:rPr>
                <w:rFonts w:ascii="Times New Roman" w:eastAsia="Calibri" w:hAnsi="Times New Roman" w:cs="Times New Roman"/>
                <w:sz w:val="26"/>
                <w:szCs w:val="26"/>
              </w:rPr>
              <w:t>5. Д</w:t>
            </w:r>
            <w:r w:rsidR="0053352D" w:rsidRPr="00A53C6E">
              <w:rPr>
                <w:rFonts w:ascii="Times New Roman" w:hAnsi="Times New Roman" w:cs="Times New Roman"/>
                <w:sz w:val="26"/>
                <w:szCs w:val="26"/>
              </w:rPr>
              <w:t xml:space="preserve">оля выездов для оказания помощи аварийно-спасательным отрядом экстренного реагирования (далее – АСОЭР) МКУ «Служба спасения» – </w:t>
            </w:r>
            <w:r w:rsidR="00591D52" w:rsidRPr="00A53C6E">
              <w:rPr>
                <w:rFonts w:ascii="Times New Roman" w:eastAsia="Calibri" w:hAnsi="Times New Roman" w:cs="Times New Roman"/>
                <w:sz w:val="26"/>
                <w:szCs w:val="26"/>
              </w:rPr>
              <w:t>100,0%.</w:t>
            </w:r>
          </w:p>
          <w:p w:rsidR="0053352D" w:rsidRPr="00A53C6E" w:rsidRDefault="00150829" w:rsidP="00150829">
            <w:pPr>
              <w:pStyle w:val="af9"/>
              <w:tabs>
                <w:tab w:val="left" w:pos="471"/>
              </w:tabs>
              <w:spacing w:after="0" w:line="240" w:lineRule="auto"/>
              <w:ind w:left="0"/>
              <w:rPr>
                <w:rFonts w:ascii="Times New Roman" w:hAnsi="Times New Roman" w:cs="Times New Roman"/>
                <w:sz w:val="26"/>
                <w:szCs w:val="26"/>
              </w:rPr>
            </w:pPr>
            <w:r w:rsidRPr="00A53C6E">
              <w:rPr>
                <w:rFonts w:ascii="Times New Roman" w:hAnsi="Times New Roman" w:cs="Times New Roman"/>
                <w:sz w:val="26"/>
                <w:szCs w:val="26"/>
              </w:rPr>
              <w:t>6. Д</w:t>
            </w:r>
            <w:r w:rsidR="00A26E98" w:rsidRPr="00A53C6E">
              <w:rPr>
                <w:rFonts w:ascii="Times New Roman" w:hAnsi="Times New Roman" w:cs="Times New Roman"/>
                <w:sz w:val="26"/>
                <w:szCs w:val="26"/>
              </w:rPr>
              <w:t>оля</w:t>
            </w:r>
            <w:r w:rsidR="0053352D" w:rsidRPr="00A53C6E">
              <w:rPr>
                <w:rFonts w:ascii="Times New Roman" w:hAnsi="Times New Roman" w:cs="Times New Roman"/>
                <w:sz w:val="26"/>
                <w:szCs w:val="26"/>
              </w:rPr>
              <w:t xml:space="preserve"> заседаний комиссий (рабочих групп) по вопросам обеспечения безопасности в области ГО и защиты от ЧС </w:t>
            </w:r>
            <w:r w:rsidRPr="00A53C6E">
              <w:rPr>
                <w:rFonts w:ascii="Times New Roman" w:hAnsi="Times New Roman" w:cs="Times New Roman"/>
                <w:sz w:val="26"/>
                <w:szCs w:val="26"/>
              </w:rPr>
              <w:t>–</w:t>
            </w:r>
            <w:r w:rsidR="0053352D" w:rsidRPr="00A53C6E">
              <w:rPr>
                <w:rFonts w:ascii="Times New Roman" w:hAnsi="Times New Roman" w:cs="Times New Roman"/>
                <w:sz w:val="26"/>
                <w:szCs w:val="26"/>
              </w:rPr>
              <w:t xml:space="preserve"> </w:t>
            </w:r>
            <w:r w:rsidR="00591D52" w:rsidRPr="00A53C6E">
              <w:rPr>
                <w:rFonts w:ascii="Times New Roman" w:eastAsia="Calibri" w:hAnsi="Times New Roman" w:cs="Times New Roman"/>
                <w:sz w:val="26"/>
                <w:szCs w:val="26"/>
              </w:rPr>
              <w:t>100,0 %.</w:t>
            </w:r>
          </w:p>
          <w:p w:rsidR="00FE245F" w:rsidRPr="00A53C6E" w:rsidRDefault="00150829" w:rsidP="00150829">
            <w:pPr>
              <w:pStyle w:val="af9"/>
              <w:tabs>
                <w:tab w:val="left" w:pos="412"/>
              </w:tabs>
              <w:spacing w:after="0" w:line="240" w:lineRule="auto"/>
              <w:ind w:left="0"/>
              <w:rPr>
                <w:rFonts w:ascii="Times New Roman" w:hAnsi="Times New Roman" w:cs="Times New Roman"/>
                <w:sz w:val="26"/>
                <w:szCs w:val="26"/>
              </w:rPr>
            </w:pPr>
            <w:r w:rsidRPr="00A53C6E">
              <w:rPr>
                <w:rFonts w:ascii="Times New Roman" w:hAnsi="Times New Roman" w:cs="Times New Roman"/>
                <w:sz w:val="26"/>
                <w:szCs w:val="26"/>
              </w:rPr>
              <w:t>7. Д</w:t>
            </w:r>
            <w:r w:rsidR="0053352D" w:rsidRPr="00A53C6E">
              <w:rPr>
                <w:rFonts w:ascii="Times New Roman" w:hAnsi="Times New Roman" w:cs="Times New Roman"/>
                <w:sz w:val="26"/>
                <w:szCs w:val="26"/>
              </w:rPr>
              <w:t xml:space="preserve">оля представленных донесений, докладов, представляемых в установленные сроки в ГУ МЧС России </w:t>
            </w:r>
            <w:r w:rsidRPr="00A53C6E">
              <w:rPr>
                <w:rFonts w:ascii="Times New Roman" w:hAnsi="Times New Roman" w:cs="Times New Roman"/>
                <w:sz w:val="26"/>
                <w:szCs w:val="26"/>
              </w:rPr>
              <w:t>–</w:t>
            </w:r>
            <w:r w:rsidR="0053352D" w:rsidRPr="00A53C6E">
              <w:rPr>
                <w:rFonts w:ascii="Times New Roman" w:hAnsi="Times New Roman" w:cs="Times New Roman"/>
                <w:sz w:val="26"/>
                <w:szCs w:val="26"/>
              </w:rPr>
              <w:t xml:space="preserve"> </w:t>
            </w:r>
            <w:r w:rsidR="00591D52" w:rsidRPr="00A53C6E">
              <w:rPr>
                <w:rFonts w:ascii="Times New Roman" w:eastAsia="Calibri" w:hAnsi="Times New Roman" w:cs="Times New Roman"/>
                <w:sz w:val="26"/>
                <w:szCs w:val="26"/>
              </w:rPr>
              <w:t>100,0 %.</w:t>
            </w:r>
          </w:p>
          <w:p w:rsidR="003B2ECF" w:rsidRPr="00A53C6E" w:rsidRDefault="00150829" w:rsidP="00150829">
            <w:pPr>
              <w:pStyle w:val="af9"/>
              <w:tabs>
                <w:tab w:val="left" w:pos="412"/>
              </w:tabs>
              <w:spacing w:after="0" w:line="240" w:lineRule="auto"/>
              <w:ind w:left="0"/>
              <w:rPr>
                <w:rFonts w:ascii="Times New Roman" w:hAnsi="Times New Roman" w:cs="Times New Roman"/>
                <w:sz w:val="26"/>
                <w:szCs w:val="26"/>
              </w:rPr>
            </w:pPr>
            <w:r w:rsidRPr="00A53C6E">
              <w:rPr>
                <w:rFonts w:ascii="Times New Roman" w:hAnsi="Times New Roman" w:cs="Times New Roman"/>
                <w:sz w:val="26"/>
                <w:szCs w:val="26"/>
              </w:rPr>
              <w:t>8. Д</w:t>
            </w:r>
            <w:r w:rsidR="003B2ECF" w:rsidRPr="00A53C6E">
              <w:rPr>
                <w:rFonts w:ascii="Times New Roman" w:hAnsi="Times New Roman" w:cs="Times New Roman"/>
                <w:sz w:val="26"/>
                <w:szCs w:val="26"/>
              </w:rPr>
              <w:t xml:space="preserve">оля охвата населения муниципального образования город Норильск оповещением через специальные оконечные средства оповещения – </w:t>
            </w:r>
            <w:r w:rsidRPr="00A53C6E">
              <w:rPr>
                <w:rFonts w:ascii="Times New Roman" w:hAnsi="Times New Roman" w:cs="Times New Roman"/>
                <w:sz w:val="26"/>
                <w:szCs w:val="26"/>
              </w:rPr>
              <w:t>100,0</w:t>
            </w:r>
            <w:r w:rsidR="003B2ECF" w:rsidRPr="00A53C6E">
              <w:rPr>
                <w:rFonts w:ascii="Times New Roman" w:hAnsi="Times New Roman" w:cs="Times New Roman"/>
                <w:sz w:val="26"/>
                <w:szCs w:val="26"/>
              </w:rPr>
              <w:t xml:space="preserve"> </w:t>
            </w:r>
            <w:r w:rsidR="002F71F2" w:rsidRPr="00A53C6E">
              <w:rPr>
                <w:rFonts w:ascii="Times New Roman" w:hAnsi="Times New Roman" w:cs="Times New Roman"/>
                <w:sz w:val="26"/>
                <w:szCs w:val="26"/>
              </w:rPr>
              <w:t>%</w:t>
            </w:r>
            <w:r w:rsidR="003B2ECF" w:rsidRPr="00A53C6E">
              <w:rPr>
                <w:rFonts w:ascii="Times New Roman" w:eastAsia="Calibri" w:hAnsi="Times New Roman" w:cs="Times New Roman"/>
                <w:sz w:val="26"/>
                <w:szCs w:val="26"/>
              </w:rPr>
              <w:t>.</w:t>
            </w:r>
          </w:p>
        </w:tc>
      </w:tr>
    </w:tbl>
    <w:p w:rsidR="002A100A" w:rsidRPr="00A53C6E" w:rsidRDefault="002A100A" w:rsidP="00097511">
      <w:pPr>
        <w:pStyle w:val="ConsPlusNormal"/>
        <w:tabs>
          <w:tab w:val="left" w:pos="0"/>
          <w:tab w:val="left" w:pos="284"/>
        </w:tabs>
        <w:ind w:firstLine="0"/>
        <w:jc w:val="center"/>
        <w:outlineLvl w:val="0"/>
        <w:rPr>
          <w:rFonts w:ascii="Times New Roman" w:hAnsi="Times New Roman" w:cs="Times New Roman"/>
          <w:sz w:val="26"/>
          <w:szCs w:val="26"/>
        </w:rPr>
      </w:pPr>
    </w:p>
    <w:p w:rsidR="0053352D" w:rsidRPr="00980ECA" w:rsidRDefault="008715C2" w:rsidP="0053352D">
      <w:pPr>
        <w:pStyle w:val="ConsPlusNormal"/>
        <w:tabs>
          <w:tab w:val="left" w:pos="0"/>
          <w:tab w:val="left" w:pos="284"/>
        </w:tabs>
        <w:ind w:firstLine="0"/>
        <w:jc w:val="center"/>
        <w:outlineLvl w:val="0"/>
        <w:rPr>
          <w:rFonts w:ascii="Times New Roman" w:hAnsi="Times New Roman" w:cs="Times New Roman"/>
          <w:sz w:val="26"/>
          <w:szCs w:val="26"/>
        </w:rPr>
      </w:pPr>
      <w:r w:rsidRPr="00A53C6E">
        <w:rPr>
          <w:rFonts w:ascii="Times New Roman" w:hAnsi="Times New Roman" w:cs="Times New Roman"/>
          <w:sz w:val="26"/>
          <w:szCs w:val="26"/>
        </w:rPr>
        <w:t>2. ТЕКУЩЕЕ СОСТОЯНИЕ</w:t>
      </w:r>
    </w:p>
    <w:p w:rsidR="008715C2" w:rsidRPr="00980ECA" w:rsidRDefault="008715C2" w:rsidP="0053352D">
      <w:pPr>
        <w:pStyle w:val="ConsPlusNormal"/>
        <w:tabs>
          <w:tab w:val="left" w:pos="0"/>
          <w:tab w:val="left" w:pos="284"/>
        </w:tabs>
        <w:ind w:firstLine="0"/>
        <w:jc w:val="center"/>
        <w:outlineLvl w:val="0"/>
        <w:rPr>
          <w:rFonts w:ascii="Times New Roman" w:hAnsi="Times New Roman" w:cs="Times New Roman"/>
          <w:sz w:val="26"/>
          <w:szCs w:val="26"/>
        </w:rPr>
      </w:pPr>
    </w:p>
    <w:p w:rsidR="007E51BF" w:rsidRPr="00957F5B" w:rsidRDefault="007E51BF" w:rsidP="00B60E27">
      <w:pPr>
        <w:widowControl w:val="0"/>
        <w:autoSpaceDE w:val="0"/>
        <w:autoSpaceDN w:val="0"/>
        <w:adjustRightInd w:val="0"/>
        <w:spacing w:after="0" w:line="240" w:lineRule="auto"/>
        <w:ind w:firstLine="709"/>
        <w:jc w:val="both"/>
        <w:rPr>
          <w:rFonts w:ascii="Times New Roman" w:hAnsi="Times New Roman"/>
          <w:sz w:val="26"/>
          <w:szCs w:val="26"/>
        </w:rPr>
      </w:pPr>
      <w:r w:rsidRPr="00957F5B">
        <w:rPr>
          <w:rFonts w:ascii="Times New Roman" w:hAnsi="Times New Roman"/>
          <w:sz w:val="26"/>
          <w:szCs w:val="26"/>
        </w:rPr>
        <w:t xml:space="preserve">Деятельность </w:t>
      </w:r>
      <w:r w:rsidR="00B60E27" w:rsidRPr="00980ECA">
        <w:rPr>
          <w:rFonts w:ascii="Times New Roman" w:hAnsi="Times New Roman" w:cs="Times New Roman"/>
          <w:sz w:val="26"/>
          <w:szCs w:val="26"/>
        </w:rPr>
        <w:t>Управление ГО и ЧС г. Норильска</w:t>
      </w:r>
      <w:r w:rsidRPr="00957F5B">
        <w:rPr>
          <w:rFonts w:ascii="Times New Roman" w:hAnsi="Times New Roman"/>
          <w:sz w:val="26"/>
          <w:szCs w:val="26"/>
        </w:rPr>
        <w:t xml:space="preserve"> напрямую связана с реализацией Стратегии в области развития ГО, защиты населения и территорий от ЧС, обеспечения пожарной безопасности и безопасности люде</w:t>
      </w:r>
      <w:r w:rsidR="00B60E27">
        <w:rPr>
          <w:rFonts w:ascii="Times New Roman" w:hAnsi="Times New Roman"/>
          <w:sz w:val="26"/>
          <w:szCs w:val="26"/>
        </w:rPr>
        <w:t xml:space="preserve">й на водных объектах на период </w:t>
      </w:r>
      <w:r w:rsidRPr="00957F5B">
        <w:rPr>
          <w:rFonts w:ascii="Times New Roman" w:hAnsi="Times New Roman"/>
          <w:sz w:val="26"/>
          <w:szCs w:val="26"/>
        </w:rPr>
        <w:t xml:space="preserve">до 2030 года, утвержденной Указом Президента Российской Федерации от 16.10.2019 № 501 (далее – Стратегия). </w:t>
      </w:r>
    </w:p>
    <w:p w:rsidR="007E51BF" w:rsidRPr="00957F5B" w:rsidRDefault="007E51BF" w:rsidP="007E51BF">
      <w:pPr>
        <w:widowControl w:val="0"/>
        <w:autoSpaceDE w:val="0"/>
        <w:autoSpaceDN w:val="0"/>
        <w:adjustRightInd w:val="0"/>
        <w:spacing w:after="0" w:line="240" w:lineRule="auto"/>
        <w:ind w:firstLine="709"/>
        <w:jc w:val="both"/>
        <w:rPr>
          <w:rFonts w:ascii="Times New Roman" w:hAnsi="Times New Roman"/>
          <w:sz w:val="26"/>
          <w:szCs w:val="26"/>
        </w:rPr>
      </w:pPr>
      <w:r w:rsidRPr="00957F5B">
        <w:rPr>
          <w:rFonts w:ascii="Times New Roman" w:hAnsi="Times New Roman"/>
          <w:sz w:val="26"/>
          <w:szCs w:val="26"/>
        </w:rPr>
        <w:t>Согласно Стратегии целью развития ГО, защиты населения и территорий от ЧС, обеспечения пожарной безопасности и безопасности людей на водных объектах является повышение уровня защищенности населения, материальных и культурных ценностей от опасностей, возникающих при военных конфликтах или вследствие этих конфликтов, а также при ЧС, пожарах и происшествиях на водных объектах.</w:t>
      </w:r>
    </w:p>
    <w:p w:rsidR="007E51BF" w:rsidRPr="00957F5B" w:rsidRDefault="007E51BF" w:rsidP="007E51BF">
      <w:pPr>
        <w:pStyle w:val="af8"/>
        <w:spacing w:before="0" w:beforeAutospacing="0" w:after="0" w:afterAutospacing="0"/>
        <w:ind w:firstLine="709"/>
        <w:contextualSpacing/>
        <w:jc w:val="both"/>
        <w:rPr>
          <w:sz w:val="26"/>
          <w:szCs w:val="26"/>
        </w:rPr>
      </w:pPr>
      <w:r w:rsidRPr="00957F5B">
        <w:rPr>
          <w:sz w:val="26"/>
          <w:szCs w:val="26"/>
        </w:rPr>
        <w:t>Население и территория муниципального образования город Норильск подвержены широкому спектру опасных природных явлений и риску возникновения ЧС техногенного характера, требующих привлечения подготовленных сил, средств единой государственной системы предупреждения и ликвидации ЧС (далее - РСЧС) и ГО для их предупреждения и ликвидации.</w:t>
      </w:r>
    </w:p>
    <w:p w:rsidR="007E51BF" w:rsidRPr="00957F5B" w:rsidRDefault="007E51BF" w:rsidP="007E51BF">
      <w:pPr>
        <w:pStyle w:val="af8"/>
        <w:spacing w:after="0" w:afterAutospacing="0"/>
        <w:ind w:firstLine="709"/>
        <w:contextualSpacing/>
        <w:jc w:val="both"/>
        <w:rPr>
          <w:sz w:val="26"/>
          <w:szCs w:val="26"/>
        </w:rPr>
      </w:pPr>
      <w:r w:rsidRPr="00957F5B">
        <w:rPr>
          <w:sz w:val="26"/>
          <w:szCs w:val="26"/>
        </w:rPr>
        <w:t>Территория муниципального образования город Норильск отнесена ко второй группе по ГО и имеет важное оборонное и экономическое значение для страны.</w:t>
      </w:r>
    </w:p>
    <w:p w:rsidR="00B82A1F" w:rsidRPr="00B82A1F" w:rsidRDefault="00B82A1F" w:rsidP="00B82A1F">
      <w:pPr>
        <w:spacing w:after="0" w:line="240" w:lineRule="auto"/>
        <w:ind w:firstLine="709"/>
        <w:jc w:val="both"/>
        <w:rPr>
          <w:rFonts w:ascii="Times New Roman" w:eastAsia="Times New Roman" w:hAnsi="Times New Roman" w:cs="Times New Roman"/>
          <w:sz w:val="26"/>
          <w:szCs w:val="26"/>
        </w:rPr>
      </w:pPr>
      <w:r w:rsidRPr="00B82A1F">
        <w:rPr>
          <w:rFonts w:ascii="Times New Roman" w:eastAsia="Times New Roman" w:hAnsi="Times New Roman" w:cs="Times New Roman"/>
          <w:sz w:val="26"/>
          <w:szCs w:val="26"/>
        </w:rPr>
        <w:t>За 9 месяцев 2025 года дежурными сменами АСОЭР</w:t>
      </w:r>
      <w:r w:rsidR="004D2C65">
        <w:rPr>
          <w:rFonts w:ascii="Times New Roman" w:eastAsia="Times New Roman" w:hAnsi="Times New Roman" w:cs="Times New Roman"/>
          <w:sz w:val="26"/>
          <w:szCs w:val="26"/>
        </w:rPr>
        <w:t xml:space="preserve"> </w:t>
      </w:r>
      <w:r w:rsidR="004D2C65" w:rsidRPr="00A53C6E">
        <w:rPr>
          <w:rFonts w:ascii="Times New Roman" w:hAnsi="Times New Roman" w:cs="Times New Roman"/>
          <w:sz w:val="26"/>
          <w:szCs w:val="26"/>
        </w:rPr>
        <w:t>МКУ «Служба спасения»</w:t>
      </w:r>
      <w:r w:rsidRPr="00B82A1F">
        <w:rPr>
          <w:rFonts w:ascii="Times New Roman" w:eastAsia="Times New Roman" w:hAnsi="Times New Roman" w:cs="Times New Roman"/>
          <w:sz w:val="26"/>
          <w:szCs w:val="26"/>
        </w:rPr>
        <w:t xml:space="preserve"> спасено 42 человека, совершен 331 выезд на различные происшествия и аварийные ситуации, в том числе:</w:t>
      </w:r>
    </w:p>
    <w:p w:rsidR="00B82A1F" w:rsidRPr="00B82A1F" w:rsidRDefault="00B82A1F" w:rsidP="00B82A1F">
      <w:pPr>
        <w:tabs>
          <w:tab w:val="left" w:pos="851"/>
        </w:tabs>
        <w:spacing w:after="0" w:line="240" w:lineRule="auto"/>
        <w:ind w:firstLine="709"/>
        <w:jc w:val="both"/>
        <w:rPr>
          <w:rFonts w:ascii="Times New Roman" w:eastAsia="Times New Roman" w:hAnsi="Times New Roman" w:cs="Times New Roman"/>
          <w:sz w:val="26"/>
          <w:szCs w:val="26"/>
        </w:rPr>
      </w:pPr>
      <w:r w:rsidRPr="00B82A1F">
        <w:rPr>
          <w:rFonts w:ascii="Times New Roman" w:eastAsia="Times New Roman" w:hAnsi="Times New Roman" w:cs="Times New Roman"/>
          <w:sz w:val="26"/>
          <w:szCs w:val="26"/>
        </w:rPr>
        <w:t>-</w:t>
      </w:r>
      <w:r w:rsidRPr="00B82A1F">
        <w:rPr>
          <w:rFonts w:ascii="Times New Roman" w:eastAsia="Times New Roman" w:hAnsi="Times New Roman" w:cs="Times New Roman"/>
          <w:sz w:val="26"/>
          <w:szCs w:val="26"/>
        </w:rPr>
        <w:tab/>
        <w:t>оказание помощи ГИБДД - 6;</w:t>
      </w:r>
    </w:p>
    <w:p w:rsidR="00B82A1F" w:rsidRPr="00B82A1F" w:rsidRDefault="00B82A1F" w:rsidP="00B82A1F">
      <w:pPr>
        <w:tabs>
          <w:tab w:val="left" w:pos="851"/>
        </w:tabs>
        <w:spacing w:after="0" w:line="240" w:lineRule="auto"/>
        <w:ind w:firstLine="709"/>
        <w:jc w:val="both"/>
        <w:rPr>
          <w:rFonts w:ascii="Times New Roman" w:eastAsia="Times New Roman" w:hAnsi="Times New Roman" w:cs="Times New Roman"/>
          <w:sz w:val="26"/>
          <w:szCs w:val="26"/>
        </w:rPr>
      </w:pPr>
      <w:r w:rsidRPr="00B82A1F">
        <w:rPr>
          <w:rFonts w:ascii="Times New Roman" w:eastAsia="Times New Roman" w:hAnsi="Times New Roman" w:cs="Times New Roman"/>
          <w:sz w:val="26"/>
          <w:szCs w:val="26"/>
        </w:rPr>
        <w:t>-</w:t>
      </w:r>
      <w:r w:rsidRPr="00B82A1F">
        <w:rPr>
          <w:rFonts w:ascii="Times New Roman" w:eastAsia="Times New Roman" w:hAnsi="Times New Roman" w:cs="Times New Roman"/>
          <w:sz w:val="26"/>
          <w:szCs w:val="26"/>
        </w:rPr>
        <w:tab/>
        <w:t>оказание помощи ОМВД - 47;</w:t>
      </w:r>
    </w:p>
    <w:p w:rsidR="00B82A1F" w:rsidRPr="00B82A1F" w:rsidRDefault="00B82A1F" w:rsidP="00B82A1F">
      <w:pPr>
        <w:tabs>
          <w:tab w:val="left" w:pos="851"/>
        </w:tabs>
        <w:spacing w:after="0" w:line="240" w:lineRule="auto"/>
        <w:ind w:firstLine="709"/>
        <w:jc w:val="both"/>
        <w:rPr>
          <w:rFonts w:ascii="Times New Roman" w:eastAsia="Times New Roman" w:hAnsi="Times New Roman" w:cs="Times New Roman"/>
          <w:sz w:val="26"/>
          <w:szCs w:val="26"/>
        </w:rPr>
      </w:pPr>
      <w:r w:rsidRPr="00B82A1F">
        <w:rPr>
          <w:rFonts w:ascii="Times New Roman" w:eastAsia="Times New Roman" w:hAnsi="Times New Roman" w:cs="Times New Roman"/>
          <w:sz w:val="26"/>
          <w:szCs w:val="26"/>
        </w:rPr>
        <w:t>-</w:t>
      </w:r>
      <w:r w:rsidRPr="00B82A1F">
        <w:rPr>
          <w:rFonts w:ascii="Times New Roman" w:eastAsia="Times New Roman" w:hAnsi="Times New Roman" w:cs="Times New Roman"/>
          <w:sz w:val="26"/>
          <w:szCs w:val="26"/>
        </w:rPr>
        <w:tab/>
        <w:t>оказание помощи ОФПС - 3;</w:t>
      </w:r>
    </w:p>
    <w:p w:rsidR="00B82A1F" w:rsidRPr="00B82A1F" w:rsidRDefault="00B82A1F" w:rsidP="00B82A1F">
      <w:pPr>
        <w:tabs>
          <w:tab w:val="left" w:pos="851"/>
        </w:tabs>
        <w:spacing w:after="0" w:line="240" w:lineRule="auto"/>
        <w:ind w:firstLine="709"/>
        <w:jc w:val="both"/>
        <w:rPr>
          <w:rFonts w:ascii="Times New Roman" w:eastAsia="Times New Roman" w:hAnsi="Times New Roman" w:cs="Times New Roman"/>
          <w:sz w:val="26"/>
          <w:szCs w:val="26"/>
        </w:rPr>
      </w:pPr>
      <w:r w:rsidRPr="00B82A1F">
        <w:rPr>
          <w:rFonts w:ascii="Times New Roman" w:eastAsia="Times New Roman" w:hAnsi="Times New Roman" w:cs="Times New Roman"/>
          <w:sz w:val="26"/>
          <w:szCs w:val="26"/>
        </w:rPr>
        <w:t>-</w:t>
      </w:r>
      <w:r w:rsidRPr="00B82A1F">
        <w:rPr>
          <w:rFonts w:ascii="Times New Roman" w:eastAsia="Times New Roman" w:hAnsi="Times New Roman" w:cs="Times New Roman"/>
          <w:sz w:val="26"/>
          <w:szCs w:val="26"/>
        </w:rPr>
        <w:tab/>
        <w:t>оказание помощи населению - 143;</w:t>
      </w:r>
    </w:p>
    <w:p w:rsidR="00B82A1F" w:rsidRPr="00B82A1F" w:rsidRDefault="00B82A1F" w:rsidP="00B82A1F">
      <w:pPr>
        <w:tabs>
          <w:tab w:val="left" w:pos="851"/>
        </w:tabs>
        <w:spacing w:after="0" w:line="240" w:lineRule="auto"/>
        <w:ind w:firstLine="709"/>
        <w:jc w:val="both"/>
        <w:rPr>
          <w:rFonts w:ascii="Times New Roman" w:eastAsia="Times New Roman" w:hAnsi="Times New Roman" w:cs="Times New Roman"/>
          <w:sz w:val="26"/>
          <w:szCs w:val="26"/>
        </w:rPr>
      </w:pPr>
      <w:r w:rsidRPr="00B82A1F">
        <w:rPr>
          <w:rFonts w:ascii="Times New Roman" w:eastAsia="Times New Roman" w:hAnsi="Times New Roman" w:cs="Times New Roman"/>
          <w:sz w:val="26"/>
          <w:szCs w:val="26"/>
        </w:rPr>
        <w:t>-</w:t>
      </w:r>
      <w:r w:rsidRPr="00B82A1F">
        <w:rPr>
          <w:rFonts w:ascii="Times New Roman" w:eastAsia="Times New Roman" w:hAnsi="Times New Roman" w:cs="Times New Roman"/>
          <w:sz w:val="26"/>
          <w:szCs w:val="26"/>
        </w:rPr>
        <w:tab/>
        <w:t>оказание помощи животным - 0;</w:t>
      </w:r>
    </w:p>
    <w:p w:rsidR="00B82A1F" w:rsidRPr="00B82A1F" w:rsidRDefault="00B82A1F" w:rsidP="00B82A1F">
      <w:pPr>
        <w:tabs>
          <w:tab w:val="left" w:pos="851"/>
        </w:tabs>
        <w:spacing w:after="0" w:line="240" w:lineRule="auto"/>
        <w:ind w:firstLine="709"/>
        <w:jc w:val="both"/>
        <w:rPr>
          <w:rFonts w:ascii="Times New Roman" w:eastAsia="Times New Roman" w:hAnsi="Times New Roman" w:cs="Times New Roman"/>
          <w:sz w:val="26"/>
          <w:szCs w:val="26"/>
        </w:rPr>
      </w:pPr>
      <w:r w:rsidRPr="00B82A1F">
        <w:rPr>
          <w:rFonts w:ascii="Times New Roman" w:eastAsia="Times New Roman" w:hAnsi="Times New Roman" w:cs="Times New Roman"/>
          <w:sz w:val="26"/>
          <w:szCs w:val="26"/>
        </w:rPr>
        <w:t>-</w:t>
      </w:r>
      <w:r w:rsidRPr="00B82A1F">
        <w:rPr>
          <w:rFonts w:ascii="Times New Roman" w:eastAsia="Times New Roman" w:hAnsi="Times New Roman" w:cs="Times New Roman"/>
          <w:sz w:val="26"/>
          <w:szCs w:val="26"/>
        </w:rPr>
        <w:tab/>
        <w:t>досмотр объекта на предмет наличия угрозы - 8;</w:t>
      </w:r>
    </w:p>
    <w:p w:rsidR="00B82A1F" w:rsidRPr="00B82A1F" w:rsidRDefault="00B82A1F" w:rsidP="00B82A1F">
      <w:pPr>
        <w:tabs>
          <w:tab w:val="left" w:pos="851"/>
        </w:tabs>
        <w:spacing w:after="0" w:line="240" w:lineRule="auto"/>
        <w:ind w:firstLine="709"/>
        <w:jc w:val="both"/>
        <w:rPr>
          <w:rFonts w:ascii="Times New Roman" w:eastAsia="Times New Roman" w:hAnsi="Times New Roman" w:cs="Times New Roman"/>
          <w:sz w:val="26"/>
          <w:szCs w:val="26"/>
        </w:rPr>
      </w:pPr>
      <w:r w:rsidRPr="00B82A1F">
        <w:rPr>
          <w:rFonts w:ascii="Times New Roman" w:eastAsia="Times New Roman" w:hAnsi="Times New Roman" w:cs="Times New Roman"/>
          <w:sz w:val="26"/>
          <w:szCs w:val="26"/>
        </w:rPr>
        <w:t>-</w:t>
      </w:r>
      <w:r w:rsidRPr="00B82A1F">
        <w:rPr>
          <w:rFonts w:ascii="Times New Roman" w:eastAsia="Times New Roman" w:hAnsi="Times New Roman" w:cs="Times New Roman"/>
          <w:sz w:val="26"/>
          <w:szCs w:val="26"/>
        </w:rPr>
        <w:tab/>
        <w:t>АСР, ПСР в тундре - 56;</w:t>
      </w:r>
    </w:p>
    <w:p w:rsidR="00B82A1F" w:rsidRPr="00B82A1F" w:rsidRDefault="00B82A1F" w:rsidP="00B82A1F">
      <w:pPr>
        <w:tabs>
          <w:tab w:val="left" w:pos="851"/>
        </w:tabs>
        <w:spacing w:after="0" w:line="240" w:lineRule="auto"/>
        <w:ind w:firstLine="709"/>
        <w:jc w:val="both"/>
        <w:rPr>
          <w:rFonts w:ascii="Times New Roman" w:eastAsia="Times New Roman" w:hAnsi="Times New Roman" w:cs="Times New Roman"/>
          <w:sz w:val="26"/>
          <w:szCs w:val="26"/>
        </w:rPr>
      </w:pPr>
      <w:r w:rsidRPr="00B82A1F">
        <w:rPr>
          <w:rFonts w:ascii="Times New Roman" w:eastAsia="Times New Roman" w:hAnsi="Times New Roman" w:cs="Times New Roman"/>
          <w:sz w:val="26"/>
          <w:szCs w:val="26"/>
        </w:rPr>
        <w:lastRenderedPageBreak/>
        <w:t>-</w:t>
      </w:r>
      <w:r w:rsidRPr="00B82A1F">
        <w:rPr>
          <w:rFonts w:ascii="Times New Roman" w:eastAsia="Times New Roman" w:hAnsi="Times New Roman" w:cs="Times New Roman"/>
          <w:sz w:val="26"/>
          <w:szCs w:val="26"/>
        </w:rPr>
        <w:tab/>
        <w:t>обеспечение безопасности соревнований, городских мероприятий - 14;</w:t>
      </w:r>
    </w:p>
    <w:p w:rsidR="00B82A1F" w:rsidRPr="00B82A1F" w:rsidRDefault="00B82A1F" w:rsidP="00B82A1F">
      <w:pPr>
        <w:tabs>
          <w:tab w:val="left" w:pos="851"/>
        </w:tabs>
        <w:spacing w:after="0" w:line="240" w:lineRule="auto"/>
        <w:ind w:firstLine="709"/>
        <w:jc w:val="both"/>
        <w:rPr>
          <w:rFonts w:ascii="Times New Roman" w:eastAsia="Times New Roman" w:hAnsi="Times New Roman" w:cs="Times New Roman"/>
          <w:sz w:val="26"/>
          <w:szCs w:val="26"/>
        </w:rPr>
      </w:pPr>
      <w:r w:rsidRPr="00B82A1F">
        <w:rPr>
          <w:rFonts w:ascii="Times New Roman" w:eastAsia="Times New Roman" w:hAnsi="Times New Roman" w:cs="Times New Roman"/>
          <w:sz w:val="26"/>
          <w:szCs w:val="26"/>
        </w:rPr>
        <w:t>-</w:t>
      </w:r>
      <w:r w:rsidRPr="00B82A1F">
        <w:rPr>
          <w:rFonts w:ascii="Times New Roman" w:eastAsia="Times New Roman" w:hAnsi="Times New Roman" w:cs="Times New Roman"/>
          <w:sz w:val="26"/>
          <w:szCs w:val="26"/>
        </w:rPr>
        <w:tab/>
        <w:t>учения, тренировки - 2;</w:t>
      </w:r>
    </w:p>
    <w:p w:rsidR="00B82A1F" w:rsidRPr="00B82A1F" w:rsidRDefault="00B82A1F" w:rsidP="00B82A1F">
      <w:pPr>
        <w:tabs>
          <w:tab w:val="left" w:pos="851"/>
        </w:tabs>
        <w:spacing w:after="0" w:line="240" w:lineRule="auto"/>
        <w:ind w:firstLine="709"/>
        <w:jc w:val="both"/>
        <w:rPr>
          <w:rFonts w:ascii="Times New Roman" w:eastAsia="Times New Roman" w:hAnsi="Times New Roman" w:cs="Times New Roman"/>
          <w:sz w:val="26"/>
          <w:szCs w:val="26"/>
        </w:rPr>
      </w:pPr>
      <w:r w:rsidRPr="00B82A1F">
        <w:rPr>
          <w:rFonts w:ascii="Times New Roman" w:eastAsia="Times New Roman" w:hAnsi="Times New Roman" w:cs="Times New Roman"/>
          <w:sz w:val="26"/>
          <w:szCs w:val="26"/>
        </w:rPr>
        <w:t>-</w:t>
      </w:r>
      <w:r w:rsidRPr="00B82A1F">
        <w:rPr>
          <w:rFonts w:ascii="Times New Roman" w:eastAsia="Times New Roman" w:hAnsi="Times New Roman" w:cs="Times New Roman"/>
          <w:sz w:val="26"/>
          <w:szCs w:val="26"/>
        </w:rPr>
        <w:tab/>
        <w:t>оказание помощи «103» - 52.</w:t>
      </w:r>
    </w:p>
    <w:p w:rsidR="000639EA" w:rsidRPr="000639EA" w:rsidRDefault="00692847" w:rsidP="000639EA">
      <w:pPr>
        <w:spacing w:after="0" w:line="240" w:lineRule="auto"/>
        <w:ind w:firstLine="709"/>
        <w:jc w:val="both"/>
        <w:rPr>
          <w:rFonts w:ascii="Times New Roman" w:eastAsia="Times New Roman" w:hAnsi="Times New Roman" w:cs="Times New Roman"/>
          <w:sz w:val="26"/>
          <w:szCs w:val="26"/>
        </w:rPr>
      </w:pPr>
      <w:r w:rsidRPr="00692847">
        <w:rPr>
          <w:rFonts w:ascii="Times New Roman" w:eastAsia="Times New Roman" w:hAnsi="Times New Roman" w:cs="Times New Roman"/>
          <w:sz w:val="26"/>
          <w:szCs w:val="26"/>
        </w:rPr>
        <w:t xml:space="preserve">Штат АСОЭР составляет 30 спасателей. </w:t>
      </w:r>
      <w:r w:rsidR="000639EA" w:rsidRPr="000639EA">
        <w:rPr>
          <w:rFonts w:ascii="Times New Roman" w:eastAsia="Times New Roman" w:hAnsi="Times New Roman" w:cs="Times New Roman"/>
          <w:sz w:val="26"/>
          <w:szCs w:val="26"/>
        </w:rPr>
        <w:t>30.01.2025 спасатели АСОЭР принимали участие в опытно-исследовательских учениях сил и средств государственной системы предупреждения и ликвидации ЧС в Арктической зоне РФ «Безопасная Арктика-2025».</w:t>
      </w:r>
    </w:p>
    <w:p w:rsidR="000639EA" w:rsidRPr="000639EA" w:rsidRDefault="000639EA" w:rsidP="000639EA">
      <w:pPr>
        <w:spacing w:after="0" w:line="240" w:lineRule="auto"/>
        <w:ind w:firstLine="709"/>
        <w:jc w:val="both"/>
        <w:rPr>
          <w:rFonts w:ascii="Times New Roman" w:eastAsia="Times New Roman" w:hAnsi="Times New Roman" w:cs="Times New Roman"/>
          <w:sz w:val="26"/>
          <w:szCs w:val="26"/>
        </w:rPr>
      </w:pPr>
      <w:r w:rsidRPr="000639EA">
        <w:rPr>
          <w:rFonts w:ascii="Times New Roman" w:eastAsia="Times New Roman" w:hAnsi="Times New Roman" w:cs="Times New Roman"/>
          <w:sz w:val="26"/>
          <w:szCs w:val="26"/>
        </w:rPr>
        <w:t>В апреле 2025 года проведено тактико-специальное учение по теме: «Поисково-спасательные работы в период опасных метеорологических явлений» в районе реки Талая.</w:t>
      </w:r>
    </w:p>
    <w:p w:rsidR="00692847" w:rsidRPr="00E423B7" w:rsidRDefault="00692847" w:rsidP="00692847">
      <w:pPr>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ЕДДС находится в постоянной готовности к экстренному реагированию на сообщения о происшествиях и ЧС на территории города Норильска.</w:t>
      </w:r>
    </w:p>
    <w:p w:rsidR="000639EA" w:rsidRPr="00E423B7" w:rsidRDefault="000639EA" w:rsidP="000639EA">
      <w:pPr>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 xml:space="preserve">В ЕДДС города Норильска за </w:t>
      </w:r>
      <w:r w:rsidR="00B63651" w:rsidRPr="00E423B7">
        <w:rPr>
          <w:rFonts w:ascii="Times New Roman" w:eastAsia="Times New Roman" w:hAnsi="Times New Roman" w:cs="Times New Roman"/>
          <w:sz w:val="26"/>
          <w:szCs w:val="26"/>
        </w:rPr>
        <w:t>9 месяцев 2025 года принято 52 185</w:t>
      </w:r>
      <w:r w:rsidRPr="00E423B7">
        <w:rPr>
          <w:rFonts w:ascii="Times New Roman" w:eastAsia="Times New Roman" w:hAnsi="Times New Roman" w:cs="Times New Roman"/>
          <w:sz w:val="26"/>
          <w:szCs w:val="26"/>
        </w:rPr>
        <w:t xml:space="preserve"> сообщений.</w:t>
      </w:r>
    </w:p>
    <w:p w:rsidR="000639EA" w:rsidRPr="00E423B7" w:rsidRDefault="000639EA" w:rsidP="000639EA">
      <w:pPr>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 xml:space="preserve">Из них в рамках системы обеспечения вызова экстренных оперативных служб по единому номеру «112» принято и отработано </w:t>
      </w:r>
      <w:r w:rsidR="00B63651" w:rsidRPr="00E423B7">
        <w:rPr>
          <w:rFonts w:ascii="Times New Roman" w:eastAsia="Times New Roman" w:hAnsi="Times New Roman" w:cs="Times New Roman"/>
          <w:sz w:val="26"/>
          <w:szCs w:val="26"/>
        </w:rPr>
        <w:t>34 133</w:t>
      </w:r>
      <w:r w:rsidR="00C7239C" w:rsidRPr="00E423B7">
        <w:rPr>
          <w:rFonts w:ascii="Times New Roman" w:eastAsia="Times New Roman" w:hAnsi="Times New Roman" w:cs="Times New Roman"/>
          <w:sz w:val="26"/>
          <w:szCs w:val="26"/>
        </w:rPr>
        <w:t xml:space="preserve"> </w:t>
      </w:r>
      <w:r w:rsidRPr="00E423B7">
        <w:rPr>
          <w:rFonts w:ascii="Times New Roman" w:eastAsia="Times New Roman" w:hAnsi="Times New Roman" w:cs="Times New Roman"/>
          <w:sz w:val="26"/>
          <w:szCs w:val="26"/>
        </w:rPr>
        <w:t>сообщений.</w:t>
      </w:r>
    </w:p>
    <w:p w:rsidR="000639EA" w:rsidRPr="00E423B7" w:rsidRDefault="000639EA" w:rsidP="000639EA">
      <w:pPr>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Консультация абонентов - 5024 сообщений.</w:t>
      </w:r>
    </w:p>
    <w:p w:rsidR="000639EA" w:rsidRPr="00E423B7" w:rsidRDefault="000639EA" w:rsidP="000639EA">
      <w:pPr>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Принято звонков помех - 12925 сообщений.</w:t>
      </w:r>
    </w:p>
    <w:p w:rsidR="000639EA" w:rsidRPr="00E423B7" w:rsidRDefault="000639EA" w:rsidP="000639EA">
      <w:pPr>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 xml:space="preserve">Для обеспечения безопасности движения транспорта в период особых метеорологических условий в зимний период текущего года 28 раз осуществлялся сбор рабочих групп штаба «Шторм» </w:t>
      </w:r>
      <w:proofErr w:type="spellStart"/>
      <w:r w:rsidRPr="00E423B7">
        <w:rPr>
          <w:rFonts w:ascii="Times New Roman" w:eastAsia="Times New Roman" w:hAnsi="Times New Roman" w:cs="Times New Roman"/>
          <w:sz w:val="26"/>
          <w:szCs w:val="26"/>
        </w:rPr>
        <w:t>Кайерканского</w:t>
      </w:r>
      <w:proofErr w:type="spellEnd"/>
      <w:r w:rsidRPr="00E423B7">
        <w:rPr>
          <w:rFonts w:ascii="Times New Roman" w:eastAsia="Times New Roman" w:hAnsi="Times New Roman" w:cs="Times New Roman"/>
          <w:sz w:val="26"/>
          <w:szCs w:val="26"/>
        </w:rPr>
        <w:t xml:space="preserve"> направления.</w:t>
      </w:r>
    </w:p>
    <w:p w:rsidR="000639EA" w:rsidRPr="00E423B7" w:rsidRDefault="000639EA" w:rsidP="000639EA">
      <w:pPr>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В связи со сложными метеоусловиями вводились ограничения движения автотранспорта на автодороге Норильск - Кайеркан:</w:t>
      </w:r>
    </w:p>
    <w:p w:rsidR="000639EA" w:rsidRPr="00E423B7" w:rsidRDefault="000639EA" w:rsidP="000639EA">
      <w:pPr>
        <w:tabs>
          <w:tab w:val="left" w:pos="851"/>
        </w:tabs>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w:t>
      </w:r>
      <w:r w:rsidRPr="00E423B7">
        <w:rPr>
          <w:rFonts w:ascii="Times New Roman" w:eastAsia="Times New Roman" w:hAnsi="Times New Roman" w:cs="Times New Roman"/>
          <w:sz w:val="26"/>
          <w:szCs w:val="26"/>
        </w:rPr>
        <w:tab/>
        <w:t>для всех видов транспорта - 7 раз;</w:t>
      </w:r>
    </w:p>
    <w:p w:rsidR="000639EA" w:rsidRPr="00E423B7" w:rsidRDefault="000639EA" w:rsidP="000639EA">
      <w:pPr>
        <w:tabs>
          <w:tab w:val="left" w:pos="851"/>
        </w:tabs>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 для всех видов транспорта, кроме технологического - 16 раз;</w:t>
      </w:r>
    </w:p>
    <w:p w:rsidR="000639EA" w:rsidRPr="00E423B7" w:rsidRDefault="000639EA" w:rsidP="000639EA">
      <w:pPr>
        <w:tabs>
          <w:tab w:val="left" w:pos="851"/>
        </w:tabs>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w:t>
      </w:r>
      <w:r w:rsidRPr="00E423B7">
        <w:rPr>
          <w:rFonts w:ascii="Times New Roman" w:eastAsia="Times New Roman" w:hAnsi="Times New Roman" w:cs="Times New Roman"/>
          <w:sz w:val="26"/>
          <w:szCs w:val="26"/>
        </w:rPr>
        <w:tab/>
        <w:t>для категории «В» - 11 раз;</w:t>
      </w:r>
    </w:p>
    <w:p w:rsidR="000639EA" w:rsidRPr="00E423B7" w:rsidRDefault="000639EA" w:rsidP="000639EA">
      <w:pPr>
        <w:tabs>
          <w:tab w:val="left" w:pos="851"/>
          <w:tab w:val="center" w:pos="4961"/>
        </w:tabs>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w:t>
      </w:r>
      <w:r w:rsidRPr="00E423B7">
        <w:rPr>
          <w:rFonts w:ascii="Times New Roman" w:eastAsia="Times New Roman" w:hAnsi="Times New Roman" w:cs="Times New Roman"/>
          <w:sz w:val="26"/>
          <w:szCs w:val="26"/>
        </w:rPr>
        <w:tab/>
        <w:t>для категории «В», «С» - 0 раз;</w:t>
      </w:r>
      <w:r w:rsidRPr="00E423B7">
        <w:rPr>
          <w:rFonts w:ascii="Times New Roman" w:eastAsia="Times New Roman" w:hAnsi="Times New Roman" w:cs="Times New Roman"/>
          <w:sz w:val="26"/>
          <w:szCs w:val="26"/>
        </w:rPr>
        <w:tab/>
      </w:r>
    </w:p>
    <w:p w:rsidR="000639EA" w:rsidRPr="00E423B7" w:rsidRDefault="000639EA" w:rsidP="000639EA">
      <w:pPr>
        <w:tabs>
          <w:tab w:val="left" w:pos="851"/>
        </w:tabs>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w:t>
      </w:r>
      <w:r w:rsidRPr="00E423B7">
        <w:rPr>
          <w:rFonts w:ascii="Times New Roman" w:eastAsia="Times New Roman" w:hAnsi="Times New Roman" w:cs="Times New Roman"/>
          <w:sz w:val="26"/>
          <w:szCs w:val="26"/>
        </w:rPr>
        <w:tab/>
        <w:t>движение автобусов 31 маршрута колоннами - 2 раза;</w:t>
      </w:r>
    </w:p>
    <w:p w:rsidR="000639EA" w:rsidRPr="00E423B7" w:rsidRDefault="000639EA" w:rsidP="000639EA">
      <w:pPr>
        <w:tabs>
          <w:tab w:val="left" w:pos="851"/>
        </w:tabs>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w:t>
      </w:r>
      <w:r w:rsidRPr="00E423B7">
        <w:rPr>
          <w:rFonts w:ascii="Times New Roman" w:eastAsia="Times New Roman" w:hAnsi="Times New Roman" w:cs="Times New Roman"/>
          <w:sz w:val="26"/>
          <w:szCs w:val="26"/>
        </w:rPr>
        <w:tab/>
        <w:t>прекращение движение автобусов 31, 33 маршрута - 16 раз.</w:t>
      </w:r>
    </w:p>
    <w:p w:rsidR="00F276A4" w:rsidRPr="00E423B7" w:rsidRDefault="00F276A4" w:rsidP="00F276A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Администрацией города Норильска продолжено совершенствование системы подготовки населения в области ГО и защиты от ЧС природного и техногенного характера.</w:t>
      </w:r>
    </w:p>
    <w:p w:rsidR="00F276A4" w:rsidRPr="00E423B7" w:rsidRDefault="00F276A4" w:rsidP="00F276A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Подготовка должностных лиц и специалистов в области ГО и защиты от ЧС муниципального образования город Норильск осуществлялась согласно действующему законодательству, в соответствии с разработанными планами и графиками:</w:t>
      </w:r>
    </w:p>
    <w:p w:rsidR="00F276A4" w:rsidRPr="00E423B7" w:rsidRDefault="00F276A4" w:rsidP="00B63651">
      <w:pPr>
        <w:pStyle w:val="af9"/>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 xml:space="preserve">в КГКОУ ДПО «Институт региональной безопасности» прошли подготовку </w:t>
      </w:r>
      <w:r w:rsidR="00B63651" w:rsidRPr="00E423B7">
        <w:rPr>
          <w:rFonts w:ascii="Times New Roman" w:eastAsia="Times New Roman" w:hAnsi="Times New Roman" w:cs="Times New Roman"/>
          <w:sz w:val="26"/>
          <w:szCs w:val="26"/>
        </w:rPr>
        <w:t>112</w:t>
      </w:r>
      <w:r w:rsidRPr="00E423B7">
        <w:rPr>
          <w:rFonts w:ascii="Times New Roman" w:eastAsia="Times New Roman" w:hAnsi="Times New Roman" w:cs="Times New Roman"/>
          <w:sz w:val="26"/>
          <w:szCs w:val="26"/>
        </w:rPr>
        <w:t xml:space="preserve"> человек;</w:t>
      </w:r>
      <w:r w:rsidR="00413393" w:rsidRPr="00E423B7">
        <w:rPr>
          <w:rFonts w:ascii="Times New Roman" w:eastAsia="Times New Roman" w:hAnsi="Times New Roman" w:cs="Times New Roman"/>
          <w:sz w:val="26"/>
          <w:szCs w:val="26"/>
        </w:rPr>
        <w:t xml:space="preserve"> </w:t>
      </w:r>
    </w:p>
    <w:p w:rsidR="00792D12" w:rsidRPr="00E423B7" w:rsidRDefault="00792D12" w:rsidP="00B63651">
      <w:pPr>
        <w:pStyle w:val="af9"/>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на курсах ГО МКУ «Служба спасения» прошли подготовку 583 слушателя.</w:t>
      </w:r>
    </w:p>
    <w:p w:rsidR="00792D12" w:rsidRPr="00E423B7" w:rsidRDefault="00792D12" w:rsidP="00792D12">
      <w:pPr>
        <w:spacing w:after="0" w:line="259" w:lineRule="auto"/>
        <w:ind w:firstLine="709"/>
        <w:jc w:val="both"/>
        <w:rPr>
          <w:rFonts w:ascii="Times New Roman" w:eastAsia="Calibri" w:hAnsi="Times New Roman" w:cs="Times New Roman"/>
          <w:sz w:val="26"/>
          <w:szCs w:val="26"/>
          <w:lang w:eastAsia="en-US"/>
        </w:rPr>
      </w:pPr>
      <w:r w:rsidRPr="00E423B7">
        <w:rPr>
          <w:rFonts w:ascii="Times New Roman" w:eastAsia="Calibri" w:hAnsi="Times New Roman" w:cs="Times New Roman"/>
          <w:sz w:val="26"/>
          <w:szCs w:val="26"/>
          <w:lang w:eastAsia="en-US"/>
        </w:rPr>
        <w:t>Личный состав формирований и служб ГО, работающее население проходили подготовку по месту работы, без отрыва от производственной деятельности, на плановых занятиях и дистанционной обучающей платформе, согласно постановлени</w:t>
      </w:r>
      <w:r w:rsidR="00413393" w:rsidRPr="00E423B7">
        <w:rPr>
          <w:rFonts w:ascii="Times New Roman" w:eastAsia="Calibri" w:hAnsi="Times New Roman" w:cs="Times New Roman"/>
          <w:sz w:val="26"/>
          <w:szCs w:val="26"/>
          <w:lang w:eastAsia="en-US"/>
        </w:rPr>
        <w:t>ю</w:t>
      </w:r>
      <w:r w:rsidRPr="00E423B7">
        <w:rPr>
          <w:rFonts w:ascii="Times New Roman" w:eastAsia="Calibri" w:hAnsi="Times New Roman" w:cs="Times New Roman"/>
          <w:sz w:val="26"/>
          <w:szCs w:val="26"/>
          <w:lang w:eastAsia="en-US"/>
        </w:rPr>
        <w:t xml:space="preserve"> Правительства Российской Федерации от 02.11.2000 № 841 «Положение о подготовки населения в области гражданской обороны».</w:t>
      </w:r>
    </w:p>
    <w:p w:rsidR="00792D12" w:rsidRPr="00E423B7" w:rsidRDefault="00792D12" w:rsidP="00792D12">
      <w:pPr>
        <w:spacing w:after="0" w:line="259" w:lineRule="auto"/>
        <w:ind w:firstLine="709"/>
        <w:jc w:val="both"/>
        <w:rPr>
          <w:rFonts w:ascii="Times New Roman" w:eastAsia="Calibri" w:hAnsi="Times New Roman" w:cs="Times New Roman"/>
          <w:sz w:val="26"/>
          <w:szCs w:val="26"/>
          <w:lang w:eastAsia="en-US"/>
        </w:rPr>
      </w:pPr>
      <w:r w:rsidRPr="00E423B7">
        <w:rPr>
          <w:rFonts w:ascii="Times New Roman" w:eastAsia="Calibri" w:hAnsi="Times New Roman" w:cs="Times New Roman"/>
          <w:sz w:val="26"/>
          <w:szCs w:val="26"/>
          <w:lang w:eastAsia="en-US"/>
        </w:rPr>
        <w:t>В соответствии с постановлением Правительства Российской Федерации от 18.09.2020 № 1485</w:t>
      </w:r>
      <w:r w:rsidR="00524E22" w:rsidRPr="00E423B7">
        <w:rPr>
          <w:rFonts w:ascii="Times New Roman" w:eastAsia="Calibri" w:hAnsi="Times New Roman" w:cs="Times New Roman"/>
          <w:sz w:val="26"/>
          <w:szCs w:val="26"/>
          <w:lang w:eastAsia="en-US"/>
        </w:rPr>
        <w:t xml:space="preserve"> «</w:t>
      </w:r>
      <w:r w:rsidRPr="00E423B7">
        <w:rPr>
          <w:rFonts w:ascii="Times New Roman" w:eastAsia="Calibri" w:hAnsi="Times New Roman" w:cs="Times New Roman"/>
          <w:sz w:val="26"/>
          <w:szCs w:val="26"/>
          <w:lang w:eastAsia="en-US"/>
        </w:rPr>
        <w:t xml:space="preserve">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 с вновь принятыми </w:t>
      </w:r>
      <w:r w:rsidRPr="00E423B7">
        <w:rPr>
          <w:rFonts w:ascii="Times New Roman" w:eastAsia="Calibri" w:hAnsi="Times New Roman" w:cs="Times New Roman"/>
          <w:sz w:val="26"/>
          <w:szCs w:val="26"/>
          <w:lang w:eastAsia="en-US"/>
        </w:rPr>
        <w:lastRenderedPageBreak/>
        <w:t>работниками в организациях проводятся вводный инструктаж по ГО и инструктаж по действиям в ЧС, а также ежегодный инструктаж по ЧС.</w:t>
      </w:r>
    </w:p>
    <w:p w:rsidR="00B016DB" w:rsidRPr="00E423B7" w:rsidRDefault="00792D12" w:rsidP="00B016DB">
      <w:pPr>
        <w:spacing w:after="0" w:line="259" w:lineRule="auto"/>
        <w:ind w:firstLine="567"/>
        <w:jc w:val="both"/>
        <w:rPr>
          <w:rFonts w:ascii="Times New Roman" w:eastAsia="Calibri" w:hAnsi="Times New Roman" w:cs="Times New Roman"/>
          <w:color w:val="262626"/>
          <w:sz w:val="26"/>
          <w:szCs w:val="26"/>
          <w:lang w:eastAsia="en-US"/>
        </w:rPr>
      </w:pPr>
      <w:r w:rsidRPr="00E423B7">
        <w:rPr>
          <w:rFonts w:ascii="Times New Roman" w:eastAsia="Calibri" w:hAnsi="Times New Roman" w:cs="Times New Roman"/>
          <w:color w:val="262626"/>
          <w:sz w:val="26"/>
          <w:szCs w:val="26"/>
          <w:lang w:eastAsia="en-US"/>
        </w:rPr>
        <w:t>На 01.10.2025 ежегодный инструктаж по ЧС прошли 890 работников на дистанционной обучающей платформе из 104-организаций, предприятий, учреждений.</w:t>
      </w:r>
    </w:p>
    <w:p w:rsidR="00792D12" w:rsidRPr="00E423B7" w:rsidRDefault="00792D12" w:rsidP="00B016DB">
      <w:pPr>
        <w:spacing w:after="0" w:line="259" w:lineRule="auto"/>
        <w:ind w:firstLine="567"/>
        <w:jc w:val="both"/>
        <w:rPr>
          <w:rFonts w:ascii="Times New Roman" w:eastAsia="Calibri" w:hAnsi="Times New Roman" w:cs="Times New Roman"/>
          <w:sz w:val="26"/>
          <w:szCs w:val="26"/>
          <w:lang w:eastAsia="en-US"/>
        </w:rPr>
      </w:pPr>
      <w:r w:rsidRPr="00E423B7">
        <w:rPr>
          <w:rFonts w:ascii="Times New Roman" w:eastAsia="Calibri" w:hAnsi="Times New Roman" w:cs="Times New Roman"/>
          <w:sz w:val="26"/>
          <w:szCs w:val="26"/>
          <w:lang w:eastAsia="en-US"/>
        </w:rPr>
        <w:t>Во всех общеобразовательных учреждениях проводились предупредительно-профилактические мероприятия, направленные на обеспечение безопасной жизнедеятельности детей. Проводились ежегодные занятия во вр</w:t>
      </w:r>
      <w:r w:rsidR="00140E70" w:rsidRPr="00E423B7">
        <w:rPr>
          <w:rFonts w:ascii="Times New Roman" w:eastAsia="Calibri" w:hAnsi="Times New Roman" w:cs="Times New Roman"/>
          <w:sz w:val="26"/>
          <w:szCs w:val="26"/>
          <w:lang w:eastAsia="en-US"/>
        </w:rPr>
        <w:t>емя учебных сборов с юношами 10</w:t>
      </w:r>
      <w:r w:rsidRPr="00E423B7">
        <w:rPr>
          <w:rFonts w:ascii="Times New Roman" w:eastAsia="Calibri" w:hAnsi="Times New Roman" w:cs="Times New Roman"/>
          <w:sz w:val="26"/>
          <w:szCs w:val="26"/>
          <w:lang w:eastAsia="en-US"/>
        </w:rPr>
        <w:t xml:space="preserve">–х классов по теме «Безопасность жизнедеятельности в ЧС мирного и военного времени» -  охват слушателей </w:t>
      </w:r>
      <w:r w:rsidR="00140E70" w:rsidRPr="00E423B7">
        <w:rPr>
          <w:rFonts w:ascii="Times New Roman" w:eastAsia="Calibri" w:hAnsi="Times New Roman" w:cs="Times New Roman"/>
          <w:sz w:val="26"/>
          <w:szCs w:val="26"/>
          <w:lang w:eastAsia="en-US"/>
        </w:rPr>
        <w:t xml:space="preserve">составил </w:t>
      </w:r>
      <w:r w:rsidRPr="00E423B7">
        <w:rPr>
          <w:rFonts w:ascii="Times New Roman" w:eastAsia="Calibri" w:hAnsi="Times New Roman" w:cs="Times New Roman"/>
          <w:sz w:val="26"/>
          <w:szCs w:val="26"/>
          <w:lang w:eastAsia="en-US"/>
        </w:rPr>
        <w:t xml:space="preserve">600 человек. </w:t>
      </w:r>
    </w:p>
    <w:p w:rsidR="00F35878" w:rsidRPr="00E423B7" w:rsidRDefault="00792D12" w:rsidP="00F35878">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en-US"/>
        </w:rPr>
      </w:pPr>
      <w:r w:rsidRPr="00E423B7">
        <w:rPr>
          <w:rFonts w:ascii="Times New Roman" w:eastAsia="Calibri" w:hAnsi="Times New Roman" w:cs="Times New Roman"/>
          <w:sz w:val="26"/>
          <w:szCs w:val="26"/>
          <w:lang w:eastAsia="en-US"/>
        </w:rPr>
        <w:t>Подготовка неработающего населения проводилась в 12 учебных консультационных пунктах ГО и ЧС, созданных на базе жилищно-эксплуатационных компаний</w:t>
      </w:r>
      <w:r w:rsidR="00F35878" w:rsidRPr="00E423B7">
        <w:rPr>
          <w:rFonts w:ascii="Times New Roman" w:eastAsia="Calibri" w:hAnsi="Times New Roman" w:cs="Times New Roman"/>
          <w:sz w:val="26"/>
          <w:szCs w:val="26"/>
          <w:lang w:eastAsia="en-US"/>
        </w:rPr>
        <w:t>.</w:t>
      </w:r>
    </w:p>
    <w:p w:rsidR="00F35878" w:rsidRPr="00E423B7" w:rsidRDefault="00F35878" w:rsidP="00F3587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 xml:space="preserve"> Управлением ГО и ЧС г. Норильска за отчетный период организовано и проведено 13 заседаний </w:t>
      </w:r>
      <w:r w:rsidR="005D5A8D" w:rsidRPr="00E423B7">
        <w:rPr>
          <w:rFonts w:ascii="Times New Roman" w:eastAsia="Times New Roman" w:hAnsi="Times New Roman" w:cs="Times New Roman"/>
          <w:sz w:val="26"/>
          <w:szCs w:val="26"/>
        </w:rPr>
        <w:t>комиссий</w:t>
      </w:r>
      <w:r w:rsidR="006011C8" w:rsidRPr="00E423B7">
        <w:rPr>
          <w:rFonts w:ascii="Times New Roman" w:eastAsia="Times New Roman" w:hAnsi="Times New Roman" w:cs="Times New Roman"/>
          <w:sz w:val="26"/>
          <w:szCs w:val="26"/>
        </w:rPr>
        <w:t xml:space="preserve"> по предупреждению и ликвидации чрезвычайных ситуаций, и обеспечению пожарной безопасности муниципального образования город Норильск (далее – КЧС города Норильска).</w:t>
      </w:r>
      <w:r w:rsidRPr="00E423B7">
        <w:rPr>
          <w:rFonts w:ascii="Times New Roman" w:eastAsia="Times New Roman" w:hAnsi="Times New Roman" w:cs="Times New Roman"/>
          <w:sz w:val="26"/>
          <w:szCs w:val="26"/>
        </w:rPr>
        <w:t xml:space="preserve"> За текущий период 2025 года органы управления и силы городского звена муниципального образования город Норильск территориальной подсистемы РСЧС Красноярского края функционировали в следующих режимах:</w:t>
      </w:r>
    </w:p>
    <w:p w:rsidR="00F35878" w:rsidRPr="00E423B7" w:rsidRDefault="00F35878" w:rsidP="00B63651">
      <w:pPr>
        <w:pStyle w:val="af9"/>
        <w:numPr>
          <w:ilvl w:val="0"/>
          <w:numId w:val="3"/>
        </w:numPr>
        <w:tabs>
          <w:tab w:val="left" w:pos="851"/>
          <w:tab w:val="left" w:pos="1134"/>
        </w:tabs>
        <w:spacing w:after="0" w:line="240" w:lineRule="auto"/>
        <w:ind w:left="0"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 xml:space="preserve">«ПОВЫШЕННАЯ ГОТОВНОСТЬ» в связи с угрозой распространения новой </w:t>
      </w:r>
      <w:proofErr w:type="spellStart"/>
      <w:r w:rsidRPr="00E423B7">
        <w:rPr>
          <w:rFonts w:ascii="Times New Roman" w:eastAsia="Times New Roman" w:hAnsi="Times New Roman" w:cs="Times New Roman"/>
          <w:sz w:val="26"/>
          <w:szCs w:val="26"/>
        </w:rPr>
        <w:t>коронавирусной</w:t>
      </w:r>
      <w:proofErr w:type="spellEnd"/>
      <w:r w:rsidRPr="00E423B7">
        <w:rPr>
          <w:rFonts w:ascii="Times New Roman" w:eastAsia="Times New Roman" w:hAnsi="Times New Roman" w:cs="Times New Roman"/>
          <w:sz w:val="26"/>
          <w:szCs w:val="26"/>
        </w:rPr>
        <w:t xml:space="preserve"> инфекции 2019-пСоV (постановление Правительства Красноярского края от 16.03.2020 № 152-П и постановление Главы города Норильска от 14.07.2020 № 41);</w:t>
      </w:r>
    </w:p>
    <w:p w:rsidR="00F35878" w:rsidRPr="00E423B7" w:rsidRDefault="00F35878" w:rsidP="00B63651">
      <w:pPr>
        <w:pStyle w:val="af9"/>
        <w:numPr>
          <w:ilvl w:val="0"/>
          <w:numId w:val="3"/>
        </w:numPr>
        <w:tabs>
          <w:tab w:val="left" w:pos="851"/>
          <w:tab w:val="left" w:pos="1134"/>
        </w:tabs>
        <w:spacing w:after="0" w:line="240" w:lineRule="auto"/>
        <w:ind w:left="0"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«ПОВЫШЕННАЯ ГОТОВНОСТЬ» (постановление Главы города Норильска от 28.06.2025 № 33 «О принятии дополнительных мер по защите населения и территорий от чрезвычайной ситуации, обусловленной возможностью расширения зоны проседания грунта в районе гаражного массива по ул. Строителей района Талнах города Норильска»);</w:t>
      </w:r>
    </w:p>
    <w:p w:rsidR="00F35878" w:rsidRPr="00E423B7" w:rsidRDefault="00F35878" w:rsidP="00B63651">
      <w:pPr>
        <w:pStyle w:val="af9"/>
        <w:numPr>
          <w:ilvl w:val="0"/>
          <w:numId w:val="3"/>
        </w:numPr>
        <w:tabs>
          <w:tab w:val="left" w:pos="851"/>
          <w:tab w:val="left" w:pos="1134"/>
        </w:tabs>
        <w:spacing w:after="0" w:line="240" w:lineRule="auto"/>
        <w:ind w:left="0"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«ЧРЕЗВЫЧАЙНАЯ СИТУАЦИЯ» по настоящее время (постановление Главы города Норильска от 02.07.2025 № 35 «О введении режима функционирования «Чрезвычайная ситуация» в связи с угрозой увеличения радиусов проседания грунта и угрозой возникновения новых участков проседания грунта в районе гаражного массива по ул. Строителей района Талнах города Норильска»).</w:t>
      </w:r>
    </w:p>
    <w:p w:rsidR="00F35878" w:rsidRPr="00E423B7" w:rsidRDefault="00F35878" w:rsidP="00F35878">
      <w:pPr>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За отчетный период Управлением ГО и ЧС г. Норильска совместно с органами управления и силами единой государственной системы предупреждения и ликвидации чрезвычайных ситуаций</w:t>
      </w:r>
      <w:r w:rsidRPr="00E423B7">
        <w:rPr>
          <w:rFonts w:ascii="Times New Roman" w:eastAsia="Calibri" w:hAnsi="Times New Roman" w:cs="Times New Roman"/>
          <w:sz w:val="26"/>
          <w:szCs w:val="26"/>
          <w:lang w:eastAsia="en-US"/>
        </w:rPr>
        <w:t xml:space="preserve"> </w:t>
      </w:r>
      <w:r w:rsidRPr="00E423B7">
        <w:rPr>
          <w:rFonts w:ascii="Times New Roman" w:eastAsia="Times New Roman" w:hAnsi="Times New Roman" w:cs="Times New Roman"/>
          <w:sz w:val="26"/>
          <w:szCs w:val="26"/>
        </w:rPr>
        <w:t xml:space="preserve">проведены: </w:t>
      </w:r>
    </w:p>
    <w:p w:rsidR="00F35878" w:rsidRPr="00E423B7" w:rsidRDefault="00F35878" w:rsidP="00367E26">
      <w:pPr>
        <w:pStyle w:val="af9"/>
        <w:numPr>
          <w:ilvl w:val="0"/>
          <w:numId w:val="3"/>
        </w:numPr>
        <w:tabs>
          <w:tab w:val="left" w:pos="993"/>
        </w:tabs>
        <w:spacing w:after="0" w:line="240" w:lineRule="auto"/>
        <w:ind w:left="0"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26.06.2025 командно-штабное учение по теме: «Ликвидация чрезвычайной ситуации, связанной с нарушением функционирования объектов топливно-энергетического комплекса».</w:t>
      </w:r>
    </w:p>
    <w:p w:rsidR="00F35878" w:rsidRPr="00E423B7" w:rsidRDefault="00F35878" w:rsidP="00367E26">
      <w:pPr>
        <w:pStyle w:val="af9"/>
        <w:numPr>
          <w:ilvl w:val="0"/>
          <w:numId w:val="3"/>
        </w:numPr>
        <w:tabs>
          <w:tab w:val="left" w:pos="993"/>
        </w:tabs>
        <w:spacing w:after="0" w:line="240" w:lineRule="auto"/>
        <w:ind w:left="0"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02-04.04.2025 тактико-специальное учение по теме: «Поисково-спасательные работы в период опасных метеорологических явлений».</w:t>
      </w:r>
    </w:p>
    <w:p w:rsidR="00F35878" w:rsidRPr="00E423B7" w:rsidRDefault="00F35878" w:rsidP="00367E26">
      <w:pPr>
        <w:pStyle w:val="af9"/>
        <w:numPr>
          <w:ilvl w:val="0"/>
          <w:numId w:val="3"/>
        </w:numPr>
        <w:tabs>
          <w:tab w:val="left" w:pos="993"/>
        </w:tabs>
        <w:spacing w:after="0" w:line="240" w:lineRule="auto"/>
        <w:ind w:left="0"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01-02.10.2025 штабная тренировка по теме: «Ведение ГО на территории Красноярского края в современных условиях».</w:t>
      </w:r>
    </w:p>
    <w:p w:rsidR="00F35878" w:rsidRPr="00E423B7" w:rsidRDefault="00F35878" w:rsidP="00F35878">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 xml:space="preserve">Учреждениями и организация, осуществляющими свою деятельность на территории муниципального образования город Норильск, в 2025 году запланировано провести 610 тренировок в области ГО, защиты от ЧС и обеспечении пожарной безопасности. За отчетный период проведено 424 тренировок из них: штабных </w:t>
      </w:r>
      <w:r w:rsidRPr="00E423B7">
        <w:rPr>
          <w:rFonts w:ascii="Times New Roman" w:eastAsia="Times New Roman" w:hAnsi="Times New Roman" w:cs="Times New Roman"/>
          <w:sz w:val="26"/>
          <w:szCs w:val="26"/>
        </w:rPr>
        <w:lastRenderedPageBreak/>
        <w:t>тренировок - 14, тактико-специальных учений - 13, специальные учения и тренировки – 6, объектовых тренировок - 391. Всего к проведению тренировок привлечено 40715 человека и 44 единиц техники.</w:t>
      </w:r>
    </w:p>
    <w:p w:rsidR="008F22A0" w:rsidRPr="00E423B7" w:rsidRDefault="008F22A0" w:rsidP="008F22A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Информирование населения муниципального образования город Норильск в области ГО, защиты от ЧС и обеспечении пожарной безопасности на постоянной основе осуществляется:</w:t>
      </w:r>
    </w:p>
    <w:p w:rsidR="008F22A0" w:rsidRPr="00E423B7" w:rsidRDefault="008F22A0" w:rsidP="00B63651">
      <w:pPr>
        <w:pStyle w:val="af9"/>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 xml:space="preserve">на </w:t>
      </w:r>
      <w:proofErr w:type="spellStart"/>
      <w:r w:rsidRPr="00E423B7">
        <w:rPr>
          <w:rFonts w:ascii="Times New Roman" w:eastAsia="Times New Roman" w:hAnsi="Times New Roman" w:cs="Times New Roman"/>
          <w:sz w:val="26"/>
          <w:szCs w:val="26"/>
        </w:rPr>
        <w:t>интернет-ресурсах</w:t>
      </w:r>
      <w:proofErr w:type="spellEnd"/>
      <w:r w:rsidRPr="00E423B7">
        <w:rPr>
          <w:rFonts w:ascii="Times New Roman" w:eastAsia="Times New Roman" w:hAnsi="Times New Roman" w:cs="Times New Roman"/>
          <w:sz w:val="26"/>
          <w:szCs w:val="26"/>
        </w:rPr>
        <w:t xml:space="preserve">, в том числе на официальном сайте муниципального образования города Норильска, в социальных сетях; </w:t>
      </w:r>
    </w:p>
    <w:p w:rsidR="008F22A0" w:rsidRPr="00E423B7" w:rsidRDefault="008F22A0" w:rsidP="00B63651">
      <w:pPr>
        <w:pStyle w:val="af9"/>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 xml:space="preserve">в средствах массовой информации (телекомпании «Норильск ТВ» и «Северный город», газеты «Заполярная правда» и «Норильск сегодня», информационные порталы «Таймырский Телеграф» и «Северный город»); </w:t>
      </w:r>
    </w:p>
    <w:p w:rsidR="008F22A0" w:rsidRPr="00E423B7" w:rsidRDefault="008F22A0" w:rsidP="00B63651">
      <w:pPr>
        <w:pStyle w:val="af9"/>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548DD4" w:themeColor="text2" w:themeTint="99"/>
          <w:sz w:val="26"/>
          <w:szCs w:val="26"/>
        </w:rPr>
      </w:pPr>
      <w:r w:rsidRPr="00E423B7">
        <w:rPr>
          <w:rFonts w:ascii="Times New Roman" w:eastAsia="Times New Roman" w:hAnsi="Times New Roman" w:cs="Times New Roman"/>
          <w:sz w:val="26"/>
          <w:szCs w:val="26"/>
        </w:rPr>
        <w:t xml:space="preserve">на информационных стендах «Жизнь города», установленных в Центральном районе, в районах Талнах и Кайеркан города Норильска; </w:t>
      </w:r>
    </w:p>
    <w:p w:rsidR="008F22A0" w:rsidRPr="00E423B7" w:rsidRDefault="008F22A0" w:rsidP="00B63651">
      <w:pPr>
        <w:pStyle w:val="af9"/>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 xml:space="preserve">на оборотной стороне платежных документов для внесения платы за содержание и ремонт жилых помещений и предоставление коммунальных услуг; </w:t>
      </w:r>
    </w:p>
    <w:p w:rsidR="008F22A0" w:rsidRPr="00E423B7" w:rsidRDefault="008F22A0" w:rsidP="00B63651">
      <w:pPr>
        <w:pStyle w:val="af9"/>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548DD4" w:themeColor="text2" w:themeTint="99"/>
          <w:sz w:val="26"/>
          <w:szCs w:val="26"/>
        </w:rPr>
      </w:pPr>
      <w:r w:rsidRPr="00E423B7">
        <w:rPr>
          <w:rFonts w:ascii="Times New Roman" w:eastAsia="Times New Roman" w:hAnsi="Times New Roman" w:cs="Times New Roman"/>
          <w:sz w:val="26"/>
          <w:szCs w:val="26"/>
        </w:rPr>
        <w:t>на экранах в общественном транспорте МУП «Норильский транспорт</w:t>
      </w:r>
      <w:r w:rsidR="00367E26" w:rsidRPr="00E423B7">
        <w:rPr>
          <w:rFonts w:ascii="Times New Roman" w:eastAsia="Times New Roman" w:hAnsi="Times New Roman" w:cs="Times New Roman"/>
          <w:sz w:val="26"/>
          <w:szCs w:val="26"/>
        </w:rPr>
        <w:t>»;</w:t>
      </w:r>
    </w:p>
    <w:p w:rsidR="008F22A0" w:rsidRPr="00E423B7" w:rsidRDefault="008F22A0" w:rsidP="00B63651">
      <w:pPr>
        <w:pStyle w:val="af9"/>
        <w:widowControl w:val="0"/>
        <w:numPr>
          <w:ilvl w:val="0"/>
          <w:numId w:val="2"/>
        </w:numPr>
        <w:tabs>
          <w:tab w:val="left" w:pos="993"/>
          <w:tab w:val="right" w:pos="9213"/>
        </w:tabs>
        <w:autoSpaceDE w:val="0"/>
        <w:autoSpaceDN w:val="0"/>
        <w:adjustRightInd w:val="0"/>
        <w:spacing w:after="0" w:line="240" w:lineRule="auto"/>
        <w:ind w:left="0"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в зале ожидания Административно-делового центра;</w:t>
      </w:r>
      <w:r w:rsidRPr="00E423B7">
        <w:rPr>
          <w:rFonts w:ascii="Times New Roman" w:eastAsia="Times New Roman" w:hAnsi="Times New Roman" w:cs="Times New Roman"/>
          <w:sz w:val="26"/>
          <w:szCs w:val="26"/>
        </w:rPr>
        <w:tab/>
      </w:r>
    </w:p>
    <w:p w:rsidR="008F22A0" w:rsidRPr="00E423B7" w:rsidRDefault="008F22A0" w:rsidP="00B63651">
      <w:pPr>
        <w:pStyle w:val="af9"/>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на баннерах, расположенных в населенных пунктах;</w:t>
      </w:r>
    </w:p>
    <w:p w:rsidR="008F22A0" w:rsidRPr="00E423B7" w:rsidRDefault="008F22A0" w:rsidP="00B63651">
      <w:pPr>
        <w:pStyle w:val="af9"/>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на экранах в местах массового пребывания граждан.</w:t>
      </w:r>
    </w:p>
    <w:p w:rsidR="008F22A0" w:rsidRPr="00E423B7" w:rsidRDefault="008F22A0" w:rsidP="008F22A0">
      <w:pPr>
        <w:widowControl w:val="0"/>
        <w:autoSpaceDE w:val="0"/>
        <w:autoSpaceDN w:val="0"/>
        <w:adjustRightInd w:val="0"/>
        <w:spacing w:after="0" w:line="240" w:lineRule="auto"/>
        <w:ind w:firstLine="709"/>
        <w:jc w:val="both"/>
        <w:rPr>
          <w:rFonts w:ascii="Times New Roman" w:eastAsia="Times New Roman" w:hAnsi="Times New Roman" w:cs="Times New Roman"/>
          <w:color w:val="548DD4" w:themeColor="text2" w:themeTint="99"/>
          <w:sz w:val="26"/>
          <w:szCs w:val="26"/>
        </w:rPr>
      </w:pPr>
      <w:r w:rsidRPr="00E423B7">
        <w:rPr>
          <w:rFonts w:ascii="Times New Roman" w:eastAsia="Times New Roman" w:hAnsi="Times New Roman" w:cs="Times New Roman"/>
          <w:sz w:val="26"/>
          <w:szCs w:val="26"/>
        </w:rPr>
        <w:t xml:space="preserve">Через жилищно-эксплуатационные организации, управляющие компании организовано размещение памяток по пожарной безопасности на официальных сайтах, информационных стендах учебно-консультационных пунктов и многоквартирных домов. </w:t>
      </w:r>
      <w:r w:rsidR="007C7123" w:rsidRPr="00E423B7">
        <w:rPr>
          <w:rFonts w:ascii="Times New Roman" w:eastAsia="Times New Roman" w:hAnsi="Times New Roman" w:cs="Times New Roman"/>
          <w:sz w:val="26"/>
          <w:szCs w:val="26"/>
        </w:rPr>
        <w:t xml:space="preserve"> </w:t>
      </w:r>
    </w:p>
    <w:p w:rsidR="008F22A0" w:rsidRPr="00E423B7" w:rsidRDefault="008F22A0" w:rsidP="008F22A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Оперативная дежурная смена ЕДДС города Норильска активно использует мобильные приложения «Термические точки» и «МЧС России». Через мобильное приложение «112 Красноярского края» оперативная дежурная смена ЕДДС города Норильска информирует население о правилах пожарной безопасности путем размещения памяток и наглядной агитации.</w:t>
      </w:r>
    </w:p>
    <w:p w:rsidR="008F22A0" w:rsidRPr="00E423B7" w:rsidRDefault="008F22A0" w:rsidP="008F22A0">
      <w:pPr>
        <w:widowControl w:val="0"/>
        <w:autoSpaceDE w:val="0"/>
        <w:autoSpaceDN w:val="0"/>
        <w:adjustRightInd w:val="0"/>
        <w:spacing w:after="0" w:line="240" w:lineRule="auto"/>
        <w:ind w:firstLine="709"/>
        <w:jc w:val="both"/>
        <w:rPr>
          <w:rFonts w:ascii="Times New Roman" w:eastAsia="Times New Roman" w:hAnsi="Times New Roman" w:cs="Times New Roman"/>
          <w:bCs/>
          <w:iCs/>
          <w:sz w:val="26"/>
          <w:szCs w:val="26"/>
        </w:rPr>
      </w:pPr>
      <w:r w:rsidRPr="00E423B7">
        <w:rPr>
          <w:rFonts w:ascii="Times New Roman" w:eastAsia="Times New Roman" w:hAnsi="Times New Roman" w:cs="Times New Roman"/>
          <w:bCs/>
          <w:iCs/>
          <w:sz w:val="26"/>
          <w:szCs w:val="26"/>
        </w:rPr>
        <w:t xml:space="preserve">Информирование о соблюдении обязательных требований пожарной безопасности проходит в рамках посещения семей, состоящих на профилактическом учете в отделе по делам несовершеннолетних Отдела МВД России по г. Норильску за ненадлежащее исполнение родительских обязанностей в отношении своих несовершеннолетних детей, многодетных семей, семьей с детьми, находящихся в социально опасном положении, воспитывающих детей-инвалидов. </w:t>
      </w:r>
    </w:p>
    <w:p w:rsidR="008F22A0" w:rsidRPr="00E423B7" w:rsidRDefault="008F22A0" w:rsidP="008F22A0">
      <w:pPr>
        <w:widowControl w:val="0"/>
        <w:autoSpaceDE w:val="0"/>
        <w:autoSpaceDN w:val="0"/>
        <w:adjustRightInd w:val="0"/>
        <w:spacing w:after="0" w:line="240" w:lineRule="auto"/>
        <w:ind w:firstLine="709"/>
        <w:jc w:val="both"/>
        <w:rPr>
          <w:rFonts w:ascii="Times New Roman" w:eastAsia="Times New Roman" w:hAnsi="Times New Roman" w:cs="Times New Roman"/>
          <w:bCs/>
          <w:iCs/>
          <w:sz w:val="26"/>
          <w:szCs w:val="26"/>
        </w:rPr>
      </w:pPr>
      <w:r w:rsidRPr="00E423B7">
        <w:rPr>
          <w:rFonts w:ascii="Times New Roman" w:eastAsia="Times New Roman" w:hAnsi="Times New Roman" w:cs="Times New Roman"/>
          <w:bCs/>
          <w:iCs/>
          <w:sz w:val="26"/>
          <w:szCs w:val="26"/>
        </w:rPr>
        <w:t xml:space="preserve">С целью проведения </w:t>
      </w:r>
      <w:proofErr w:type="spellStart"/>
      <w:r w:rsidRPr="00E423B7">
        <w:rPr>
          <w:rFonts w:ascii="Times New Roman" w:eastAsia="Times New Roman" w:hAnsi="Times New Roman" w:cs="Times New Roman"/>
          <w:bCs/>
          <w:iCs/>
          <w:sz w:val="26"/>
          <w:szCs w:val="26"/>
        </w:rPr>
        <w:t>надзорно</w:t>
      </w:r>
      <w:proofErr w:type="spellEnd"/>
      <w:r w:rsidRPr="00E423B7">
        <w:rPr>
          <w:rFonts w:ascii="Times New Roman" w:eastAsia="Times New Roman" w:hAnsi="Times New Roman" w:cs="Times New Roman"/>
          <w:bCs/>
          <w:iCs/>
          <w:sz w:val="26"/>
          <w:szCs w:val="26"/>
        </w:rPr>
        <w:t>-профилактической деятельности, пресечения фактов незаконной деятельности, нарушения правил пожарной безопасности на территории муниципального образования город Норильск, выявления виновных лиц, в летний пожароопасный сезон осуществляет работу патрульно-контрольная группа из числа должностных лиц Управления ГО и ЧС г. Норильска, Отдела МВД России по г. Норильску, отдела надзорной деятельности и профилактической работы по муниципальному образованию город Норильск Управления надзорной деятельности и профилактической работы Главного Управления МЧС России по Красноярскому краю, 7 ПСО ФПС ГПС Главного управления МЧС России по Красноярскому краю. В ходе рейдов проведено 653 профилактические беседы с населением о соблюдении требований пожарной безопасности, о причинах пожаров в населенных пунктах и тундровой зоне, выдано 711 памяток «Порядок использования открытого огня и разведения костров» с указанием административных штрафов для граждан, составлено 3 протокола об административных правонарушениях.</w:t>
      </w:r>
    </w:p>
    <w:p w:rsidR="008F22A0" w:rsidRPr="00E423B7" w:rsidRDefault="008F22A0" w:rsidP="008F22A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lastRenderedPageBreak/>
        <w:t>В период с 29.04.2025 по 30.09.2025 Управлением ГО и ЧС г. Норильска проведен городской смотр-конкурс на лучшую учебно-материальную базу для подготовки населения в области ГО и защиты от ЧС на территории муниципального образования город Норильск, в котором приняло участие 5 объектов экономики, 3 общеобразовательные организации и 5 учебно-консультационных пунктов. Результат городского смотр-конкурса показал, что в целом подготовка населения в области ГО и защиты от ЧС организована и проводится в соответствии с требованиями действующего законодательства.</w:t>
      </w:r>
    </w:p>
    <w:p w:rsidR="008F22A0" w:rsidRPr="00E423B7" w:rsidRDefault="008F22A0" w:rsidP="008F22A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В организациях, осуществляющих свою деятельность на территории муниципального образования город Норильск, на регулярной основе проводится работа, направленная на повышение уровня теоретических знаний и практических навыков должностных лиц и специалистов ГО и ЧС, способности принятия решений по защите работающих в ЧС, а также улучшение знаний и действий рабочих и служащих в условиях ЧС.</w:t>
      </w:r>
    </w:p>
    <w:p w:rsidR="008F22A0" w:rsidRPr="00E423B7" w:rsidRDefault="008F22A0" w:rsidP="008F22A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Для успешного выполнения задач по разработке и реализации мероприятий ГО и защиты населения от ЧС необходимо продолжить совершенствование подготовки должностных лиц и специалистов ГО и ЧС, поддерживать и совершенствовать учебно-материальные базы организаций на соответствующем уровне, а также предпринимать меры по дальнейшему их обновлению и развитию.</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В 2025 году в период половодья паводковая обстановка на территории муниципальн</w:t>
      </w:r>
      <w:r w:rsidR="00367E26" w:rsidRPr="00E423B7">
        <w:rPr>
          <w:rFonts w:ascii="Times New Roman" w:eastAsia="Courier New" w:hAnsi="Times New Roman" w:cs="Times New Roman"/>
          <w:sz w:val="26"/>
          <w:szCs w:val="26"/>
        </w:rPr>
        <w:t xml:space="preserve">ого образования город Норильск </w:t>
      </w:r>
      <w:r w:rsidRPr="00E423B7">
        <w:rPr>
          <w:rFonts w:ascii="Times New Roman" w:eastAsia="Courier New" w:hAnsi="Times New Roman" w:cs="Times New Roman"/>
          <w:sz w:val="26"/>
          <w:szCs w:val="26"/>
        </w:rPr>
        <w:t xml:space="preserve">находилась в пределах средних многолетних показателей и характеризовалась как удовлетворительная. </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 xml:space="preserve">Согласно многолетним наблюдениям вскрытие водоемов ото льда на территории города Норильска происходит ежегодно в течение июня. С учетом данного обстоятельства мероприятия по обеспечению безопасности населения на водных объектах были рассмотрены 22.05.2025 на заседании </w:t>
      </w:r>
      <w:r w:rsidR="005D5A8D" w:rsidRPr="00E423B7">
        <w:rPr>
          <w:rFonts w:ascii="Times New Roman" w:eastAsia="Courier New" w:hAnsi="Times New Roman" w:cs="Times New Roman"/>
          <w:sz w:val="26"/>
          <w:szCs w:val="26"/>
        </w:rPr>
        <w:t>КЧС города Норильска</w:t>
      </w:r>
      <w:r w:rsidRPr="00E423B7">
        <w:rPr>
          <w:rFonts w:ascii="Times New Roman" w:eastAsia="Courier New" w:hAnsi="Times New Roman" w:cs="Times New Roman"/>
          <w:sz w:val="26"/>
          <w:szCs w:val="26"/>
        </w:rPr>
        <w:t xml:space="preserve">. </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Решением КЧС города Норильска от 22.05.2025 № 3 утвержден Календарный план мероприятий по предупреждению происшествий и гибели людей на водных объектах в городе Норильске на 2025-2026 гг. (далее - Календарный план)</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В соответствии с Календарным планом Управлением ГО и ЧС г. Норильска, во взаимодействии с Управлением общественных связей, массовых коммуникаций и развития туризма Администрации города Норильска на регулярной основе осуществляется информирование населения о мерах безопасности при нахождении в районе водных объектов путем размещения соответствующей информации (информационных сообщений, памяток, видеороликов и т.д.) на официальном сайте Администрации города Норильска, в местных СМИ, в социальных сетях, на информационных стендах социальных учреждений, а также в иных общедоступных информационных ресурсах.</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С работниками и учащимися дошкольных и общеобразовательных учреждений, детских летних лагерей проведены инструктажи о соблюдении мер безопасности на водных объектах, с доведением положений Правил охраны жизни людей на водных объектах в Красноярском крае, утвержденных постановлением Совета администрации Красноярского края от 21.04.2008 № 189-п. Руководителям иных организаций, осуществляющих деятельность на территории муниципального образования город Норильск, независимо от их организационно-правовых форм и форм собственности, предписано провести аналогичные инструктажи с работниками возглавляемых ими организаций.</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ЕДДС города Норильска в круглосуточном режиме осуществляет:</w:t>
      </w:r>
    </w:p>
    <w:p w:rsidR="008F22A0" w:rsidRPr="00E423B7" w:rsidRDefault="008F22A0" w:rsidP="005D5A8D">
      <w:pPr>
        <w:pStyle w:val="af9"/>
        <w:numPr>
          <w:ilvl w:val="0"/>
          <w:numId w:val="5"/>
        </w:numPr>
        <w:tabs>
          <w:tab w:val="left" w:pos="993"/>
          <w:tab w:val="left" w:pos="8418"/>
        </w:tabs>
        <w:spacing w:after="0" w:line="240" w:lineRule="auto"/>
        <w:ind w:left="0"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lastRenderedPageBreak/>
        <w:t>прием сообщений о происшествиях на водных объектах;</w:t>
      </w:r>
      <w:r w:rsidRPr="00E423B7">
        <w:rPr>
          <w:rFonts w:ascii="Times New Roman" w:eastAsia="Courier New" w:hAnsi="Times New Roman" w:cs="Times New Roman"/>
          <w:sz w:val="26"/>
          <w:szCs w:val="26"/>
        </w:rPr>
        <w:tab/>
      </w:r>
    </w:p>
    <w:p w:rsidR="008F22A0" w:rsidRPr="00E423B7" w:rsidRDefault="008F22A0" w:rsidP="005D5A8D">
      <w:pPr>
        <w:pStyle w:val="af9"/>
        <w:numPr>
          <w:ilvl w:val="0"/>
          <w:numId w:val="5"/>
        </w:numPr>
        <w:tabs>
          <w:tab w:val="left" w:pos="993"/>
        </w:tabs>
        <w:spacing w:after="0" w:line="240" w:lineRule="auto"/>
        <w:ind w:left="0"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организацию реагирования на указанные сообщения;</w:t>
      </w:r>
    </w:p>
    <w:p w:rsidR="008F22A0" w:rsidRPr="00E423B7" w:rsidRDefault="008F22A0" w:rsidP="005D5A8D">
      <w:pPr>
        <w:pStyle w:val="af9"/>
        <w:numPr>
          <w:ilvl w:val="0"/>
          <w:numId w:val="5"/>
        </w:numPr>
        <w:tabs>
          <w:tab w:val="left" w:pos="993"/>
        </w:tabs>
        <w:spacing w:after="0" w:line="240" w:lineRule="auto"/>
        <w:ind w:left="0"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незамедлительное информирование населения о неблагоприятных погодных условиях на акваториях водных объектов и об ограничении для выхода маломерных судов путем размещения информации на общедоступных информационных ресурсах: справках-автомат «007» (42-00-07) АО «Норильск-Телеком», «007» ПАО «МТС», «400-700», официальном сайте Администрации города Норильска, мобильном приложения «112 Красноярского края».</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 xml:space="preserve">На территории города Норильска отсутствуют специально оборудованные пляжи, предназначенные для массового отдыха людей на водных объектах. </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Отсутствие таких пляжей обусловлено климатическими условиями, непродолжительным полярным летом, в условиях которого водоёмы не прогреваются до приемлемых для купания температур, неблагоприятными характеристиками водных объектов, отсутствием удобных и безопасных подходов для спуска в воду, наличием вечно мерзлых грунтов, ям в рельефе дна, что исключает возможность использования водных объектов для рекреационных целей с местами для купания соответствующими требованиям ГОСТ 17.1.5.02-80.</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 xml:space="preserve">На территории города Норильска установлены 53 предупреждающих знака «Купание запрещено» и «Купание и разведение костров запрещено». Данные предупреждающие знаки выставлены в районах озер Долгое и Городское, рек Норильской, Амбарной и </w:t>
      </w:r>
      <w:proofErr w:type="spellStart"/>
      <w:r w:rsidRPr="00E423B7">
        <w:rPr>
          <w:rFonts w:ascii="Times New Roman" w:eastAsia="Courier New" w:hAnsi="Times New Roman" w:cs="Times New Roman"/>
          <w:sz w:val="26"/>
          <w:szCs w:val="26"/>
        </w:rPr>
        <w:t>Хараелах</w:t>
      </w:r>
      <w:proofErr w:type="spellEnd"/>
      <w:r w:rsidRPr="00E423B7">
        <w:rPr>
          <w:rFonts w:ascii="Times New Roman" w:eastAsia="Courier New" w:hAnsi="Times New Roman" w:cs="Times New Roman"/>
          <w:sz w:val="26"/>
          <w:szCs w:val="26"/>
        </w:rPr>
        <w:t xml:space="preserve">, ручья </w:t>
      </w:r>
      <w:proofErr w:type="spellStart"/>
      <w:r w:rsidRPr="00E423B7">
        <w:rPr>
          <w:rFonts w:ascii="Times New Roman" w:eastAsia="Courier New" w:hAnsi="Times New Roman" w:cs="Times New Roman"/>
          <w:sz w:val="26"/>
          <w:szCs w:val="26"/>
        </w:rPr>
        <w:t>Кайерканский</w:t>
      </w:r>
      <w:proofErr w:type="spellEnd"/>
      <w:r w:rsidRPr="00E423B7">
        <w:rPr>
          <w:rFonts w:ascii="Times New Roman" w:eastAsia="Courier New" w:hAnsi="Times New Roman" w:cs="Times New Roman"/>
          <w:sz w:val="26"/>
          <w:szCs w:val="26"/>
        </w:rPr>
        <w:t xml:space="preserve">, а также в иных наиболее посещаемых населением местах на территории тундровой зоны города Норильска. </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 xml:space="preserve">В целях обеспечения безопасности людей на водных объектах, как расположенных на территории муниципального образования город Норильск, так и прилегающих к его территории, Администрацией города Норильска создана и поддерживается в работоспособном состоянии база спасателей на острове Ближний, расположенном на озере Мелкое. На данной базе несут круглогодичное дежурство спасатели аварийно-спасательного отряда экстренного реагирования МКУ «Служба спасения», имеется запас топлива, продуктов, медикаментов, средства связи, </w:t>
      </w:r>
      <w:proofErr w:type="spellStart"/>
      <w:r w:rsidRPr="00E423B7">
        <w:rPr>
          <w:rFonts w:ascii="Times New Roman" w:eastAsia="Courier New" w:hAnsi="Times New Roman" w:cs="Times New Roman"/>
          <w:sz w:val="26"/>
          <w:szCs w:val="26"/>
        </w:rPr>
        <w:t>плавсредства</w:t>
      </w:r>
      <w:proofErr w:type="spellEnd"/>
      <w:r w:rsidRPr="00E423B7">
        <w:rPr>
          <w:rFonts w:ascii="Times New Roman" w:eastAsia="Courier New" w:hAnsi="Times New Roman" w:cs="Times New Roman"/>
          <w:sz w:val="26"/>
          <w:szCs w:val="26"/>
        </w:rPr>
        <w:t>. Спасатели на регулярной основе осуществляют регистрацию туристов, рыбаков и охотников, оказывают им необходимую помощь, проводят поисково-спасательные работы.</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 xml:space="preserve">Календарным планом предусмотрена организация проведения в период с июня по август 2025 года (в период устойчивой теплой погоды) патрулирования мест возможного несанкционированного купания. </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 xml:space="preserve">В соответствии с пунктом 12 Календарного плана 17.07.2025, 07.08.2025, 30-31.08.2025 межведомственные группы, в составе: представителя Управления ГО и ЧС г. Норильска, представителей 7 пожарно-спасательного отряда ФПС ГПС ГУ МЧС России по Красноярскому краю представителей МАУ «Информационный центр «Норильские новости», представителя Норильской транспортной прокуратуры, представителя Таймырского линейного отдела МВД России, МКУ «Служба спасения» Центра ГИМС Главного управления МЧС России по Красноярскому краю, Отдела надзорной деятельности и профилактической работы по муниципальному образованию г. Норильск Главного Управления МЧС России по Красноярскому краю, осуществили патрулирование акваторий рек Норильская, Талая, озера Мелкое, с целью проведения разъяснительной и профилактической работы среди населения по обеспечению безопасности людей на водных объектах и пожарной безопасности в </w:t>
      </w:r>
      <w:r w:rsidRPr="00E423B7">
        <w:rPr>
          <w:rFonts w:ascii="Times New Roman" w:eastAsia="Courier New" w:hAnsi="Times New Roman" w:cs="Times New Roman"/>
          <w:sz w:val="26"/>
          <w:szCs w:val="26"/>
        </w:rPr>
        <w:lastRenderedPageBreak/>
        <w:t>тундровой зоне, предупреждению аварийности маломерных судов, соблюдению норм действующего законодательства.</w:t>
      </w:r>
      <w:r w:rsidRPr="00E423B7">
        <w:rPr>
          <w:rFonts w:ascii="Times New Roman" w:eastAsia="Courier New" w:hAnsi="Times New Roman" w:cs="Times New Roman"/>
          <w:sz w:val="26"/>
          <w:szCs w:val="26"/>
        </w:rPr>
        <w:tab/>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В ходе патрулирований проведено 39 профилактических бесед, вручено 58 памяток. В отношении судоводителей составлено 8 протоколов об административных правонарушениях:</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 xml:space="preserve">- 2 протокола по ч.1 статьи 11.8 КоАП РФ (Управление судном (в том числе маломерным, подлежащим государственной регистрации), не прошедшим технического осмотра (освидетельствования), либо не несущим бортовых номеров или обозначений, либо переоборудованным без соответствующего разрешения или с нарушением норм </w:t>
      </w:r>
      <w:proofErr w:type="spellStart"/>
      <w:r w:rsidRPr="00E423B7">
        <w:rPr>
          <w:rFonts w:ascii="Times New Roman" w:eastAsia="Courier New" w:hAnsi="Times New Roman" w:cs="Times New Roman"/>
          <w:sz w:val="26"/>
          <w:szCs w:val="26"/>
        </w:rPr>
        <w:t>пассажировместимости</w:t>
      </w:r>
      <w:proofErr w:type="spellEnd"/>
      <w:r w:rsidRPr="00E423B7">
        <w:rPr>
          <w:rFonts w:ascii="Times New Roman" w:eastAsia="Courier New" w:hAnsi="Times New Roman" w:cs="Times New Roman"/>
          <w:sz w:val="26"/>
          <w:szCs w:val="26"/>
        </w:rPr>
        <w:t>, ограничений по району и условиям плавания);</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- 3 протокола по ч.2 статьи 11.8 КоАП РФ (Управление судном лицом, не имеющим права управления этим судном, или передача управления судном лицу, не имеющему права управления);</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- 3 протокола по ч. 3 статьи 11.8 КоАП РФ (Управление судном (в том числе маломерным, подлежащим государственной регистрации), не зарегистрированным в установленном порядке либо имеющим неисправности, с которыми запрещена его эксплуатация).</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 xml:space="preserve">В пожароопасный сезон к патрулированию мест возможного несанкционированного купания привлекается </w:t>
      </w:r>
      <w:proofErr w:type="spellStart"/>
      <w:r w:rsidRPr="00E423B7">
        <w:rPr>
          <w:rFonts w:ascii="Times New Roman" w:eastAsia="Courier New" w:hAnsi="Times New Roman" w:cs="Times New Roman"/>
          <w:sz w:val="26"/>
          <w:szCs w:val="26"/>
        </w:rPr>
        <w:t>патрульно</w:t>
      </w:r>
      <w:proofErr w:type="spellEnd"/>
      <w:r w:rsidRPr="00E423B7">
        <w:rPr>
          <w:rFonts w:ascii="Times New Roman" w:eastAsia="Courier New" w:hAnsi="Times New Roman" w:cs="Times New Roman"/>
          <w:sz w:val="26"/>
          <w:szCs w:val="26"/>
        </w:rPr>
        <w:t xml:space="preserve"> – контрольная группа, созданная в целях проведения </w:t>
      </w:r>
      <w:proofErr w:type="spellStart"/>
      <w:r w:rsidRPr="00E423B7">
        <w:rPr>
          <w:rFonts w:ascii="Times New Roman" w:eastAsia="Courier New" w:hAnsi="Times New Roman" w:cs="Times New Roman"/>
          <w:sz w:val="26"/>
          <w:szCs w:val="26"/>
        </w:rPr>
        <w:t>надзорно</w:t>
      </w:r>
      <w:proofErr w:type="spellEnd"/>
      <w:r w:rsidRPr="00E423B7">
        <w:rPr>
          <w:rFonts w:ascii="Times New Roman" w:eastAsia="Courier New" w:hAnsi="Times New Roman" w:cs="Times New Roman"/>
          <w:sz w:val="26"/>
          <w:szCs w:val="26"/>
        </w:rPr>
        <w:t xml:space="preserve">-профилактической деятельности, а также выявления и пресечения нарушений правил пожарной безопасности в тундровой зоне города Норильска. </w:t>
      </w:r>
      <w:proofErr w:type="spellStart"/>
      <w:r w:rsidRPr="00E423B7">
        <w:rPr>
          <w:rFonts w:ascii="Times New Roman" w:eastAsia="Courier New" w:hAnsi="Times New Roman" w:cs="Times New Roman"/>
          <w:sz w:val="26"/>
          <w:szCs w:val="26"/>
        </w:rPr>
        <w:t>Патрульно</w:t>
      </w:r>
      <w:proofErr w:type="spellEnd"/>
      <w:r w:rsidRPr="00E423B7">
        <w:rPr>
          <w:rFonts w:ascii="Times New Roman" w:eastAsia="Courier New" w:hAnsi="Times New Roman" w:cs="Times New Roman"/>
          <w:sz w:val="26"/>
          <w:szCs w:val="26"/>
        </w:rPr>
        <w:t xml:space="preserve"> – контрольной группой на 08.09.2025 года осуществлено 27 выездов, проведено 653 профилактических бесед, выдано 711 памяток, в отношении родителей несовершеннолетних, купавшихся в непредназначенных для этого местах, составлено 3 протокола об административном правонарушении, предусмотренном статьей 5.35 КоАП РФ (неисполнение родителями или иными законными представителями несовершеннолетних обязанностей по содержанию и воспитанию несовершеннолетних).</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 xml:space="preserve">Между Управлением ГО и ЧС г. Норильска и Норильским городским казачьим обществом заключено Соглашение о порядке взаимодействия по вопросам обеспечения безопасности населения на водных объектах и обеспечения пожарной безопасности на территории города Норильска. </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В рамках данного соглашения казаки осуществляют патрулирование водных объектов озер Долгое, Городское, Оль – Гуль, расположенные на территории муниципального образования город Норильск. В период с 26 июня по 19 июля 2025 года осуществлено 4 выезда, проведено 25 профилактических бесед, выдано 46 памяток.</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 xml:space="preserve">Вопросы обеспечения безопасности несовершеннолетних в период летнего оздоровительного сезона, в том числе и на водных объектах, ежегодно рассматриваются на заседаниях комиссий по делам несовершеннолетних и защите их прав Центрального района, районов Талнах и Кайеркан города. </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В целях организации подготовки проведения Крещенских купаний в 2025 году решением КЧС от 23.05.2024 № 3 утвержден План организационно-технических мероприятий по подготовке и безопасному проведению Крещенских купаний на территории города Норильска в 2025 году.</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 xml:space="preserve">Управлением ГО и ЧС г. Норильска подготовлено распоряжение Администрации города Норильска от 28.12.2024 № 8405 «Об организации подготовки </w:t>
      </w:r>
      <w:r w:rsidRPr="00E423B7">
        <w:rPr>
          <w:rFonts w:ascii="Times New Roman" w:eastAsia="Courier New" w:hAnsi="Times New Roman" w:cs="Times New Roman"/>
          <w:sz w:val="26"/>
          <w:szCs w:val="26"/>
        </w:rPr>
        <w:lastRenderedPageBreak/>
        <w:t>и проведения Крещенских купаний в период празднования православного праздника Крещение Господне на территории муниципального образования город Норильск».</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В период с 18.01.2025 по 19.01.2025 на территории МБУ «Лыжная база «Оль-Гуль» были проведены праздничные Крещенские купания населения, в которых приняли участие – 2161 человек, из них непосредственно купающихся – 1098 человек. В обеспечении безопасности людей при проведении Крещенских купаний было задействовано 83 человека и 26 единиц автомобильной техники. Каких-либо происшествий при проведении Крещенских купаний не допущено.</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 xml:space="preserve">В январе 2025 года специалистами Управления произведена ежегодная корректировка Плана действий по предупреждению и ликвидации чрезвычайных ситуаций природного и техногенного характера на территории муниципального образования город Норильск (утвержден 15.05.2021 и введен в действие распоряжением Администрации города Норильска от 17.06.2021 № 99). </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В течение 2025 года специалистами Управления на регулярной основе оказывается методическая помощь организациям города Норильска в области разработки Планов действий организаций, инструкций по действиям персонала организаций при возникновении ЧС природного и техногенного характера.</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В целях принятия мер по предупреждению возникновения чрезвычайной ситуации, связанной с ограничением тепло и водоснабжения жилого сектора муниципального образования город Норильск, в соответствии с муниципальным контрактом от 28.07.2025 № 33245703935325000007 специалистами Таймырского ЦГМС – филиала ФГБУ «Среднесибирское УГМС» в течение 2025 года осуществляется ежедневный мониторинг уровня воды в реке Норильская, в районе водозабора АО «НТЭК» № 2.</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 xml:space="preserve">В целях защиты населения и территорий от чрезвычайной ситуации, обусловленной возможностью схода снежной лавины заключен муниципальные контракт от 27.12.2024 № 3245703935324000002 в рамках которого ООО «Талнахская гидрометеорологическая экспедиция» в 2025 году оказывает услуги по мониторингу лавиной опасности 6 </w:t>
      </w:r>
      <w:proofErr w:type="spellStart"/>
      <w:r w:rsidRPr="00E423B7">
        <w:rPr>
          <w:rFonts w:ascii="Times New Roman" w:eastAsia="Courier New" w:hAnsi="Times New Roman" w:cs="Times New Roman"/>
          <w:sz w:val="26"/>
          <w:szCs w:val="26"/>
        </w:rPr>
        <w:t>лавиносборов</w:t>
      </w:r>
      <w:proofErr w:type="spellEnd"/>
      <w:r w:rsidRPr="00E423B7">
        <w:rPr>
          <w:rFonts w:ascii="Times New Roman" w:eastAsia="Courier New" w:hAnsi="Times New Roman" w:cs="Times New Roman"/>
          <w:sz w:val="26"/>
          <w:szCs w:val="26"/>
        </w:rPr>
        <w:t>, расположенных на территории муниципального образования город Норильск.</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В случае возникновения угрозы лавинной опасности ООО «Талнахская гидрометеорологическая экспедиция» направляет в ЕДДС города Норильска лавинные бюллетени.</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В соответствии с постановлением Администрации города Норильска от 08.08.2012 № 251 для обеспечения оперативного реагирования на возможные ЧС и организации первоочередного жизнеобеспечения населения сформирован резерв материальных ресурсов, средств индивидуальной защиты и дезинфицирующих средств.</w:t>
      </w:r>
    </w:p>
    <w:p w:rsidR="008F22A0" w:rsidRPr="00E423B7" w:rsidRDefault="008F22A0" w:rsidP="008F22A0">
      <w:pPr>
        <w:spacing w:after="0" w:line="240" w:lineRule="auto"/>
        <w:ind w:firstLine="709"/>
        <w:jc w:val="both"/>
        <w:rPr>
          <w:rFonts w:ascii="Times New Roman" w:eastAsia="Courier New" w:hAnsi="Times New Roman" w:cs="Times New Roman"/>
          <w:i/>
          <w:color w:val="C45911"/>
          <w:sz w:val="26"/>
          <w:szCs w:val="26"/>
        </w:rPr>
      </w:pPr>
      <w:r w:rsidRPr="00E423B7">
        <w:rPr>
          <w:rFonts w:ascii="Times New Roman" w:eastAsia="Courier New" w:hAnsi="Times New Roman" w:cs="Times New Roman"/>
          <w:sz w:val="26"/>
          <w:szCs w:val="26"/>
        </w:rPr>
        <w:t>В целях уменьшения риска возникновения ЧС, смягчения возможных последствий и снижения возможного ущерба, обеспечения безопасности населения, устойчивого функционирования объектов экономики и объектов жизнеобеспечения населения, своевременного реагирования на возникающие ЧС в условиях зимнего отопительного периода, специалистами Управления организован сбор и обобщение информации о формировании и поддержании в полном объеме неприкосновенного запаса материально-технических ресурсов для ликвидации последствий возможных аварийных и ЧС на объектах энергетики и ЖКХ. Осуществлялся мониторинг неснижаемых запасов дизельного топлива АО «НТЭК», созданных в целях безаварийной подачи тепла потребителям тепловой энергии.</w:t>
      </w:r>
    </w:p>
    <w:p w:rsidR="008F22A0" w:rsidRPr="00E423B7" w:rsidRDefault="008F22A0" w:rsidP="008F22A0">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rPr>
      </w:pPr>
      <w:r w:rsidRPr="00E423B7">
        <w:rPr>
          <w:rFonts w:ascii="Times New Roman" w:eastAsia="Times New Roman" w:hAnsi="Times New Roman" w:cs="Times New Roman"/>
          <w:sz w:val="26"/>
          <w:szCs w:val="26"/>
        </w:rPr>
        <w:lastRenderedPageBreak/>
        <w:t>Для медицинского обеспечения мероприятий ГО в городе Норильске 6 учреждениями здравоохранения Красноярского края созданы 6 нештатных формирований по обеспечению выполнения мероприятий ГО.</w:t>
      </w:r>
      <w:r w:rsidRPr="00E423B7">
        <w:rPr>
          <w:rFonts w:ascii="Times New Roman" w:eastAsia="Times New Roman" w:hAnsi="Times New Roman" w:cs="Times New Roman"/>
          <w:b/>
          <w:sz w:val="26"/>
          <w:szCs w:val="26"/>
        </w:rPr>
        <w:t xml:space="preserve"> </w:t>
      </w:r>
      <w:r w:rsidRPr="00E423B7">
        <w:rPr>
          <w:rFonts w:ascii="Times New Roman" w:eastAsia="Times New Roman" w:hAnsi="Times New Roman" w:cs="Times New Roman"/>
          <w:sz w:val="26"/>
          <w:szCs w:val="26"/>
        </w:rPr>
        <w:t>Четырьмя учреждениями здравоохранения Красноярского края создано 8 бригад специализированной медицинской помощи. Всего выделено 165 коек для лечения пострадавших в ЧС. На базе КГКУЗ «Красноярский краевой центр крови № 1» созданы 2 выездные бригады по заготовке крови. Также сформирован и поддерживается достаточный неснижаемый запас лекарственных препаратов и медицинских изделий, предназначенных для оказания медицинской помощи пострадавшим в ЧС. Организациями города Норильска созданы</w:t>
      </w:r>
      <w:r w:rsidRPr="00E423B7">
        <w:rPr>
          <w:rFonts w:ascii="Times New Roman" w:eastAsia="Times New Roman" w:hAnsi="Times New Roman" w:cs="Times New Roman"/>
          <w:b/>
          <w:sz w:val="26"/>
          <w:szCs w:val="26"/>
        </w:rPr>
        <w:t xml:space="preserve"> </w:t>
      </w:r>
      <w:r w:rsidRPr="00E423B7">
        <w:rPr>
          <w:rFonts w:ascii="Times New Roman" w:eastAsia="Times New Roman" w:hAnsi="Times New Roman" w:cs="Times New Roman"/>
          <w:sz w:val="26"/>
          <w:szCs w:val="26"/>
        </w:rPr>
        <w:t>6 санитарных постов,</w:t>
      </w:r>
      <w:r w:rsidRPr="00E423B7">
        <w:rPr>
          <w:rFonts w:ascii="Times New Roman" w:eastAsia="Times New Roman" w:hAnsi="Times New Roman" w:cs="Times New Roman"/>
          <w:b/>
          <w:sz w:val="26"/>
          <w:szCs w:val="26"/>
        </w:rPr>
        <w:t xml:space="preserve"> </w:t>
      </w:r>
      <w:r w:rsidRPr="00E423B7">
        <w:rPr>
          <w:rFonts w:ascii="Times New Roman" w:eastAsia="Times New Roman" w:hAnsi="Times New Roman" w:cs="Times New Roman"/>
          <w:sz w:val="26"/>
          <w:szCs w:val="26"/>
        </w:rPr>
        <w:t>предназначенных для своевременного оказания пораженным первой помощи.</w:t>
      </w:r>
    </w:p>
    <w:p w:rsidR="008F22A0" w:rsidRPr="00E423B7" w:rsidRDefault="008F22A0" w:rsidP="008F22A0">
      <w:pPr>
        <w:tabs>
          <w:tab w:val="left" w:pos="-108"/>
        </w:tabs>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За текущий период 2025 года медицинскими учреждениями на территории муниципального образования город Норильск проведены</w:t>
      </w:r>
      <w:r w:rsidRPr="00E423B7">
        <w:rPr>
          <w:rFonts w:ascii="Times New Roman" w:eastAsia="Times New Roman" w:hAnsi="Times New Roman" w:cs="Times New Roman"/>
          <w:b/>
          <w:sz w:val="26"/>
          <w:szCs w:val="26"/>
        </w:rPr>
        <w:t xml:space="preserve"> </w:t>
      </w:r>
      <w:r w:rsidRPr="00E423B7">
        <w:rPr>
          <w:rFonts w:ascii="Times New Roman" w:eastAsia="Times New Roman" w:hAnsi="Times New Roman" w:cs="Times New Roman"/>
          <w:sz w:val="26"/>
          <w:szCs w:val="26"/>
        </w:rPr>
        <w:t xml:space="preserve">тренировки КГАУЗ «Норильская городская стоматологическая поликлиника» и КГБУЗ «Норильская межрайонная поликлиника № 1» по теме «Обращение пациента с подозрением на особо опасное инфекционное заболевание» и КГБУЗ «Норильская межрайонная детская больница» по теме «Действия персонала при выявлении больного с подозрением на </w:t>
      </w:r>
      <w:r w:rsidR="0077674F" w:rsidRPr="00E423B7">
        <w:rPr>
          <w:rFonts w:ascii="Times New Roman" w:eastAsia="Times New Roman" w:hAnsi="Times New Roman" w:cs="Times New Roman"/>
          <w:sz w:val="26"/>
          <w:szCs w:val="26"/>
        </w:rPr>
        <w:t>особо опасное инфекционное заболевание</w:t>
      </w:r>
      <w:r w:rsidRPr="00E423B7">
        <w:rPr>
          <w:rFonts w:ascii="Times New Roman" w:eastAsia="Times New Roman" w:hAnsi="Times New Roman" w:cs="Times New Roman"/>
          <w:sz w:val="26"/>
          <w:szCs w:val="26"/>
        </w:rPr>
        <w:t>».</w:t>
      </w:r>
    </w:p>
    <w:p w:rsidR="008F22A0" w:rsidRPr="00E423B7" w:rsidRDefault="008F22A0" w:rsidP="008F22A0">
      <w:pPr>
        <w:tabs>
          <w:tab w:val="left" w:pos="-108"/>
        </w:tabs>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В соответствии с Планом основных мероприятий, распоряжением начальника Управление ГО и ЧС г. Норильска от 20.03.2025 № 350-5 в период с 25.04.2025 по 23.05.2025 проведен смотр-конкурс санитарных дружин и санитарных постов организаций муниципального образования город Норильск (далее - Смотр-конкурс СД и СП).</w:t>
      </w:r>
    </w:p>
    <w:p w:rsidR="008F22A0" w:rsidRPr="00E423B7" w:rsidRDefault="008F22A0" w:rsidP="008F22A0">
      <w:pPr>
        <w:tabs>
          <w:tab w:val="left" w:pos="-108"/>
        </w:tabs>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В Смотр-конкурсе СД и СП приняли участие 4 санитарных поста (далее - СП) структурных подразделений ЗФ ПАО «ГМК «Норильский никель» и 1 санитарный пост ООО «</w:t>
      </w:r>
      <w:proofErr w:type="spellStart"/>
      <w:r w:rsidRPr="00E423B7">
        <w:rPr>
          <w:rFonts w:ascii="Times New Roman" w:eastAsia="Times New Roman" w:hAnsi="Times New Roman" w:cs="Times New Roman"/>
          <w:sz w:val="26"/>
          <w:szCs w:val="26"/>
        </w:rPr>
        <w:t>Норильскникельремонт</w:t>
      </w:r>
      <w:proofErr w:type="spellEnd"/>
      <w:r w:rsidRPr="00E423B7">
        <w:rPr>
          <w:rFonts w:ascii="Times New Roman" w:eastAsia="Times New Roman" w:hAnsi="Times New Roman" w:cs="Times New Roman"/>
          <w:sz w:val="26"/>
          <w:szCs w:val="26"/>
        </w:rPr>
        <w:t xml:space="preserve">». </w:t>
      </w:r>
    </w:p>
    <w:p w:rsidR="008F22A0" w:rsidRPr="00E423B7" w:rsidRDefault="008F22A0" w:rsidP="008F22A0">
      <w:pPr>
        <w:tabs>
          <w:tab w:val="left" w:pos="993"/>
        </w:tabs>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На территории муниципального образования город Норильск функционируют 3 химически опасных объекта (ХОО), 25 потенциально-опасных объекта (ПОО), 296 опасных производственных объектов (ОПО) 1-4 классов опасности, 6 гидротехнических сооружений (ГТС) 2 класса опасности и 5 гидротехнических сооружений 4 класса опасности.</w:t>
      </w:r>
    </w:p>
    <w:p w:rsidR="008F22A0" w:rsidRPr="00E423B7" w:rsidRDefault="008F22A0" w:rsidP="008F22A0">
      <w:pPr>
        <w:tabs>
          <w:tab w:val="left" w:pos="993"/>
        </w:tabs>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 xml:space="preserve">В 2025 году выведен из эксплуатации опасный производственный объект ООО «Норильский молочный завод» - «Аммиачная холодильная установка» (уведомление Енисейского управления </w:t>
      </w:r>
      <w:proofErr w:type="spellStart"/>
      <w:r w:rsidRPr="00E423B7">
        <w:rPr>
          <w:rFonts w:ascii="Times New Roman" w:eastAsia="Times New Roman" w:hAnsi="Times New Roman" w:cs="Times New Roman"/>
          <w:sz w:val="26"/>
          <w:szCs w:val="26"/>
        </w:rPr>
        <w:t>Ростехнадзора</w:t>
      </w:r>
      <w:proofErr w:type="spellEnd"/>
      <w:r w:rsidRPr="00E423B7">
        <w:rPr>
          <w:rFonts w:ascii="Times New Roman" w:eastAsia="Times New Roman" w:hAnsi="Times New Roman" w:cs="Times New Roman"/>
          <w:sz w:val="26"/>
          <w:szCs w:val="26"/>
        </w:rPr>
        <w:t xml:space="preserve"> об исключении из государственного реестра опасного производственного объекта «</w:t>
      </w:r>
      <w:proofErr w:type="spellStart"/>
      <w:r w:rsidRPr="00E423B7">
        <w:rPr>
          <w:rFonts w:ascii="Times New Roman" w:eastAsia="Times New Roman" w:hAnsi="Times New Roman" w:cs="Times New Roman"/>
          <w:sz w:val="26"/>
          <w:szCs w:val="26"/>
        </w:rPr>
        <w:t>Аммиачно</w:t>
      </w:r>
      <w:proofErr w:type="spellEnd"/>
      <w:r w:rsidRPr="00E423B7">
        <w:rPr>
          <w:rFonts w:ascii="Times New Roman" w:eastAsia="Times New Roman" w:hAnsi="Times New Roman" w:cs="Times New Roman"/>
          <w:sz w:val="26"/>
          <w:szCs w:val="26"/>
        </w:rPr>
        <w:t xml:space="preserve"> – холодильная установка» ООО «Норильский молочный завод» от 05.02.2025 № А 70-00152-0001).</w:t>
      </w:r>
    </w:p>
    <w:p w:rsidR="008F22A0" w:rsidRPr="00E423B7" w:rsidRDefault="008F22A0" w:rsidP="008F22A0">
      <w:pPr>
        <w:tabs>
          <w:tab w:val="left" w:pos="993"/>
        </w:tabs>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В настоящее время, жилой сектор муниципального образования город Норильск находится вне пределов границ зон возможного химического заражения, устанавливаемых вокруг химически опасных объектов.</w:t>
      </w:r>
    </w:p>
    <w:p w:rsidR="008F22A0" w:rsidRPr="00E423B7" w:rsidRDefault="008F22A0" w:rsidP="008F22A0">
      <w:pPr>
        <w:tabs>
          <w:tab w:val="left" w:pos="993"/>
        </w:tabs>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 xml:space="preserve">Специалистами Управления в соответствии с требованиями Положения о спасательных службах (службах обеспечения мероприятий ГО и защиты населения) муниципального образования город Норильск, утвержденного постановлением Администрации города Норильска от 19.05.2010 № 188, </w:t>
      </w:r>
      <w:r w:rsidRPr="00E423B7">
        <w:rPr>
          <w:rFonts w:ascii="Times New Roman" w:eastAsia="Times New Roman" w:hAnsi="Times New Roman" w:cs="Times New Roman"/>
          <w:bCs/>
          <w:sz w:val="26"/>
          <w:szCs w:val="26"/>
        </w:rPr>
        <w:t>Положения о службе радиационной, химической и биологической защиты муниципального образования город Норильск, утвержденного р</w:t>
      </w:r>
      <w:r w:rsidRPr="00E423B7">
        <w:rPr>
          <w:rFonts w:ascii="Times New Roman" w:eastAsia="Times New Roman" w:hAnsi="Times New Roman" w:cs="Times New Roman"/>
          <w:sz w:val="26"/>
          <w:szCs w:val="26"/>
        </w:rPr>
        <w:t xml:space="preserve">аспоряжением Администрации города Норильска от 20.12.2019 № 6683, в апреле 2025 года произведена корректировка Плана обеспечения мероприятий гражданской обороны службы радиационной, химической и биологической защиты муниципального образования город Норильск. </w:t>
      </w:r>
    </w:p>
    <w:p w:rsidR="008F22A0" w:rsidRPr="00E423B7" w:rsidRDefault="008F22A0" w:rsidP="008F22A0">
      <w:pPr>
        <w:tabs>
          <w:tab w:val="left" w:pos="993"/>
        </w:tabs>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lastRenderedPageBreak/>
        <w:t>В 2025 году (за 9 мес.) проведены 3 тренировки по направлению РХБЗ:</w:t>
      </w:r>
    </w:p>
    <w:p w:rsidR="008F22A0" w:rsidRPr="00E423B7" w:rsidRDefault="008F22A0" w:rsidP="005C005C">
      <w:pPr>
        <w:pStyle w:val="af9"/>
        <w:numPr>
          <w:ilvl w:val="0"/>
          <w:numId w:val="5"/>
        </w:numPr>
        <w:tabs>
          <w:tab w:val="left" w:pos="993"/>
        </w:tabs>
        <w:spacing w:after="0" w:line="240" w:lineRule="auto"/>
        <w:ind w:left="0"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2 тренировки по приведению в готовность пунктов выдачи средств индивидуальной защиты (ПВ СИЗ), созданных на базе МБОУ «Лицей № 3» и МБОУ «Средняя школа № 1»;</w:t>
      </w:r>
    </w:p>
    <w:p w:rsidR="008F22A0" w:rsidRPr="00E423B7" w:rsidRDefault="008F22A0" w:rsidP="005C005C">
      <w:pPr>
        <w:pStyle w:val="af9"/>
        <w:numPr>
          <w:ilvl w:val="0"/>
          <w:numId w:val="5"/>
        </w:numPr>
        <w:tabs>
          <w:tab w:val="left" w:pos="993"/>
        </w:tabs>
        <w:spacing w:after="0" w:line="240" w:lineRule="auto"/>
        <w:ind w:left="0"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 xml:space="preserve">1 тренировка по приведению в готовность санитарно-обмывочного пункта (СОП), созданного на </w:t>
      </w:r>
      <w:r w:rsidR="005C005C" w:rsidRPr="00E423B7">
        <w:rPr>
          <w:rFonts w:ascii="Times New Roman" w:eastAsia="Times New Roman" w:hAnsi="Times New Roman" w:cs="Times New Roman"/>
          <w:sz w:val="26"/>
          <w:szCs w:val="26"/>
        </w:rPr>
        <w:t>базе МУП «Норильский транспорт».</w:t>
      </w:r>
    </w:p>
    <w:p w:rsidR="008B2BFC"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 xml:space="preserve">Обслуживание и эксплуатация муниципальной системы оповещения населения города Норильска (далее – МСОН города Норильска) (введена в постоянную эксплуатацию распоряжением Главы города Норильска от 10.01.2023 № 1) осуществляется в соответствии с требованиями постановления Администрации города Норильска от 28.04.2022 № 250 «О муниципальной системе оповещения населения муниципального образования город Норильск, оповещении и информировании населения о чрезвычайных ситуациях на территории муниципального образования город Норильск». </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 xml:space="preserve">В соответствии с решением </w:t>
      </w:r>
      <w:r w:rsidR="00E80478" w:rsidRPr="00E423B7">
        <w:rPr>
          <w:rFonts w:ascii="Times New Roman" w:eastAsia="Courier New" w:hAnsi="Times New Roman" w:cs="Times New Roman"/>
          <w:sz w:val="26"/>
          <w:szCs w:val="26"/>
        </w:rPr>
        <w:t>КЧС</w:t>
      </w:r>
      <w:r w:rsidRPr="00E423B7">
        <w:rPr>
          <w:rFonts w:ascii="Times New Roman" w:eastAsia="Courier New" w:hAnsi="Times New Roman" w:cs="Times New Roman"/>
          <w:sz w:val="26"/>
          <w:szCs w:val="26"/>
        </w:rPr>
        <w:t xml:space="preserve"> Красноярского края от 16.02.2024 № 2 с 01.04.2024 проводятся ежемесячные проверки МСОН города Норильска посредством передачи речевого сигнала «Техническая проверка» без запуска </w:t>
      </w:r>
      <w:proofErr w:type="spellStart"/>
      <w:r w:rsidRPr="00E423B7">
        <w:rPr>
          <w:rFonts w:ascii="Times New Roman" w:eastAsia="Courier New" w:hAnsi="Times New Roman" w:cs="Times New Roman"/>
          <w:sz w:val="26"/>
          <w:szCs w:val="26"/>
        </w:rPr>
        <w:t>электросирен</w:t>
      </w:r>
      <w:proofErr w:type="spellEnd"/>
      <w:r w:rsidRPr="00E423B7">
        <w:rPr>
          <w:rFonts w:ascii="Times New Roman" w:eastAsia="Courier New" w:hAnsi="Times New Roman" w:cs="Times New Roman"/>
          <w:sz w:val="26"/>
          <w:szCs w:val="26"/>
        </w:rPr>
        <w:t xml:space="preserve"> с регионального и муниципального пунктов управления (второй четверг месяца с регионального пункта управления и четвертый четверг месяца с муниципального пункта управления, за исключением выходных и праздничных дней).</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 xml:space="preserve">В соответствии с Паспортом МСОН города Норильска от 13.02.2025, установленный срок эксплуатации МСОН города Норильска составляет 10 лет. </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Согласно Паспорту МСОН города Норильска, показатель «Процент населения города Норильска, проживающий или осуществляющий хозяйственную деятельность в границах зоны действия технических средств оповещения (электрических, электронных сирен и мощных акустических систем) МСОН города Норильска» составляет 99,6 %.</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 xml:space="preserve">С целью обеспечения своевременного доведения сигналов оповещения и (или) экстренной информации до максимального количества населения, органов управления и сил гражданской обороны, органов управления и сил городского звена территориальной подсистемы РСЧС Красноярского края муниципального образования город Норильск, разработано и утверждено распоряжение Администрации города Норильска от 29.06.2023 № 4400 «О совершенствовании муниципальной системы оповещения населения муниципального образования город Норильск». Данным распоряжением утвержден План мероприятий по совершенствованию МСОН города Норильска (построение в городском поселке Снежногорск элемента, входящего в состав КПТСО МСОН города Норильска). Данным Планом предусмотрено выполнение мероприятий до конца 2025 года. Работы ведутся в соответствии с Планом. В результате чего, показатель «Процент населения города Норильска, проживающий или осуществляющий хозяйственную деятельность в границах зоны действия технических средств оповещения (электрических, электронных сирен и мощных акустических систем) МСОН города Норильска» будет увеличен до 100%. </w:t>
      </w:r>
    </w:p>
    <w:p w:rsidR="008F22A0" w:rsidRPr="00E423B7" w:rsidRDefault="008F22A0" w:rsidP="008F22A0">
      <w:pPr>
        <w:spacing w:after="0" w:line="240" w:lineRule="auto"/>
        <w:ind w:firstLine="709"/>
        <w:jc w:val="both"/>
        <w:rPr>
          <w:rFonts w:ascii="Times New Roman" w:eastAsia="Courier New" w:hAnsi="Times New Roman" w:cs="Times New Roman"/>
          <w:sz w:val="26"/>
          <w:szCs w:val="26"/>
        </w:rPr>
      </w:pPr>
      <w:r w:rsidRPr="00E423B7">
        <w:rPr>
          <w:rFonts w:ascii="Times New Roman" w:eastAsia="Courier New" w:hAnsi="Times New Roman" w:cs="Times New Roman"/>
          <w:sz w:val="26"/>
          <w:szCs w:val="26"/>
        </w:rPr>
        <w:t xml:space="preserve">Между Управлением и операторами сотовой связи заключены 4 соглашения о взаимодействии по обеспечению передачи сигналов оповещения и (или) экстренной информации о возникающих опасностях, о правилах поведения населения и необходимости проведения мероприятий по защите при угрозе возникновения или возникновении ЧС природного и техногенного характера, а также при ведении военных действий или вследствие этих действий по сетям подвижной </w:t>
      </w:r>
      <w:r w:rsidRPr="00E423B7">
        <w:rPr>
          <w:rFonts w:ascii="Times New Roman" w:eastAsia="Courier New" w:hAnsi="Times New Roman" w:cs="Times New Roman"/>
          <w:sz w:val="26"/>
          <w:szCs w:val="26"/>
        </w:rPr>
        <w:lastRenderedPageBreak/>
        <w:t>радиотелефонной связи. Также заключены соглашения с ООО «</w:t>
      </w:r>
      <w:proofErr w:type="spellStart"/>
      <w:r w:rsidRPr="00E423B7">
        <w:rPr>
          <w:rFonts w:ascii="Times New Roman" w:eastAsia="Courier New" w:hAnsi="Times New Roman" w:cs="Times New Roman"/>
          <w:sz w:val="26"/>
          <w:szCs w:val="26"/>
        </w:rPr>
        <w:t>Медиакомпания</w:t>
      </w:r>
      <w:proofErr w:type="spellEnd"/>
      <w:r w:rsidRPr="00E423B7">
        <w:rPr>
          <w:rFonts w:ascii="Times New Roman" w:eastAsia="Courier New" w:hAnsi="Times New Roman" w:cs="Times New Roman"/>
          <w:sz w:val="26"/>
          <w:szCs w:val="26"/>
        </w:rPr>
        <w:t xml:space="preserve"> «Северный город» и МАУ «Информационный центр «Норильские новости» о взаимодействии по обеспечению выпуска в эфир (публикации) сигналов оповещения и (или) экстренной информации.</w:t>
      </w:r>
    </w:p>
    <w:p w:rsidR="000072B2" w:rsidRPr="00E423B7" w:rsidRDefault="008F22A0" w:rsidP="008F22A0">
      <w:pPr>
        <w:spacing w:after="0" w:line="240" w:lineRule="auto"/>
        <w:ind w:firstLine="709"/>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За текущий период 2025 года подготовлено и направлено в Главное управление МЧС России по Красноярскому краю и КГКУ Центр ГО и ЧС Красноярского края</w:t>
      </w:r>
      <w:r w:rsidRPr="00E423B7">
        <w:rPr>
          <w:rFonts w:ascii="Times New Roman" w:eastAsia="Times New Roman" w:hAnsi="Times New Roman" w:cs="Times New Roman"/>
          <w:b/>
          <w:sz w:val="26"/>
          <w:szCs w:val="26"/>
        </w:rPr>
        <w:t xml:space="preserve"> </w:t>
      </w:r>
      <w:r w:rsidRPr="00E423B7">
        <w:rPr>
          <w:rFonts w:ascii="Times New Roman" w:eastAsia="Times New Roman" w:hAnsi="Times New Roman" w:cs="Times New Roman"/>
          <w:sz w:val="26"/>
          <w:szCs w:val="26"/>
        </w:rPr>
        <w:t>236 отчетов, докладов и донесений с текущей информацией в соответствии с Порядком предоставления донесений</w:t>
      </w:r>
      <w:r w:rsidR="00D01B90" w:rsidRPr="00E423B7">
        <w:rPr>
          <w:rFonts w:ascii="Times New Roman" w:eastAsia="Times New Roman" w:hAnsi="Times New Roman" w:cs="Times New Roman"/>
          <w:sz w:val="26"/>
          <w:szCs w:val="26"/>
        </w:rPr>
        <w:t>.</w:t>
      </w:r>
    </w:p>
    <w:p w:rsidR="00D01B90" w:rsidRPr="00E423B7" w:rsidRDefault="00D01B90" w:rsidP="008F22A0">
      <w:pPr>
        <w:spacing w:after="0" w:line="240" w:lineRule="auto"/>
        <w:ind w:firstLine="709"/>
        <w:jc w:val="both"/>
        <w:rPr>
          <w:rFonts w:ascii="Times New Roman" w:eastAsia="Times New Roman" w:hAnsi="Times New Roman" w:cs="Times New Roman"/>
          <w:sz w:val="26"/>
          <w:szCs w:val="26"/>
        </w:rPr>
      </w:pPr>
    </w:p>
    <w:p w:rsidR="00B364FA" w:rsidRPr="00E423B7" w:rsidRDefault="005E3412" w:rsidP="00097511">
      <w:pPr>
        <w:pStyle w:val="ConsPlusNormal"/>
        <w:tabs>
          <w:tab w:val="left" w:pos="4111"/>
        </w:tabs>
        <w:jc w:val="center"/>
        <w:rPr>
          <w:rFonts w:ascii="Times New Roman" w:hAnsi="Times New Roman" w:cs="Times New Roman"/>
          <w:sz w:val="26"/>
          <w:szCs w:val="26"/>
        </w:rPr>
      </w:pPr>
      <w:r w:rsidRPr="00E423B7">
        <w:rPr>
          <w:rFonts w:ascii="Times New Roman" w:hAnsi="Times New Roman" w:cs="Times New Roman"/>
          <w:sz w:val="26"/>
          <w:szCs w:val="26"/>
        </w:rPr>
        <w:t>3. ЦЕЛИ, ЗАДАЧИ И ПОДПРОГРАММЫ МП</w:t>
      </w:r>
    </w:p>
    <w:p w:rsidR="00B364FA" w:rsidRPr="00E423B7" w:rsidRDefault="00B364FA" w:rsidP="00097511">
      <w:pPr>
        <w:pStyle w:val="ConsPlusNormal"/>
        <w:ind w:left="360"/>
        <w:jc w:val="center"/>
        <w:rPr>
          <w:rFonts w:ascii="Times New Roman" w:hAnsi="Times New Roman" w:cs="Times New Roman"/>
          <w:sz w:val="26"/>
          <w:szCs w:val="26"/>
        </w:rPr>
      </w:pPr>
    </w:p>
    <w:p w:rsidR="00B364FA" w:rsidRPr="00E423B7" w:rsidRDefault="00B364FA" w:rsidP="005D442C">
      <w:pPr>
        <w:pStyle w:val="ConsPlusNormal"/>
        <w:ind w:firstLine="709"/>
        <w:jc w:val="both"/>
        <w:rPr>
          <w:rFonts w:ascii="Times New Roman" w:hAnsi="Times New Roman" w:cs="Times New Roman"/>
          <w:sz w:val="26"/>
          <w:szCs w:val="26"/>
        </w:rPr>
      </w:pPr>
      <w:r w:rsidRPr="00E423B7">
        <w:rPr>
          <w:rFonts w:ascii="Times New Roman" w:hAnsi="Times New Roman" w:cs="Times New Roman"/>
          <w:sz w:val="26"/>
          <w:szCs w:val="26"/>
        </w:rPr>
        <w:t>Целями МП являются:</w:t>
      </w:r>
    </w:p>
    <w:p w:rsidR="00B364FA" w:rsidRPr="00E423B7" w:rsidRDefault="00B364FA" w:rsidP="00B63651">
      <w:pPr>
        <w:pStyle w:val="ConsPlusNormal"/>
        <w:numPr>
          <w:ilvl w:val="0"/>
          <w:numId w:val="2"/>
        </w:numPr>
        <w:tabs>
          <w:tab w:val="left" w:pos="993"/>
        </w:tabs>
        <w:ind w:left="0" w:firstLine="709"/>
        <w:jc w:val="both"/>
        <w:rPr>
          <w:rFonts w:ascii="Times New Roman" w:hAnsi="Times New Roman" w:cs="Times New Roman"/>
          <w:sz w:val="26"/>
          <w:szCs w:val="26"/>
        </w:rPr>
      </w:pPr>
      <w:r w:rsidRPr="00E423B7">
        <w:rPr>
          <w:rFonts w:ascii="Times New Roman" w:hAnsi="Times New Roman" w:cs="Times New Roman"/>
          <w:sz w:val="26"/>
          <w:szCs w:val="26"/>
        </w:rPr>
        <w:t>предупреждение чрезвычайных ситуаций природного и техногенного характера на территории муниципального образования город Норильск и ликвидация их последствий;</w:t>
      </w:r>
    </w:p>
    <w:p w:rsidR="00B364FA" w:rsidRPr="00E423B7" w:rsidRDefault="00B364FA" w:rsidP="00B63651">
      <w:pPr>
        <w:pStyle w:val="ConsPlusNormal"/>
        <w:numPr>
          <w:ilvl w:val="0"/>
          <w:numId w:val="2"/>
        </w:numPr>
        <w:tabs>
          <w:tab w:val="left" w:pos="993"/>
        </w:tabs>
        <w:ind w:left="0" w:firstLine="709"/>
        <w:jc w:val="both"/>
        <w:rPr>
          <w:rFonts w:ascii="Times New Roman" w:hAnsi="Times New Roman" w:cs="Times New Roman"/>
          <w:sz w:val="26"/>
          <w:szCs w:val="26"/>
        </w:rPr>
      </w:pPr>
      <w:r w:rsidRPr="00E423B7">
        <w:rPr>
          <w:rFonts w:ascii="Times New Roman" w:hAnsi="Times New Roman" w:cs="Times New Roman"/>
          <w:sz w:val="26"/>
          <w:szCs w:val="26"/>
        </w:rPr>
        <w:t>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p w:rsidR="00B364FA" w:rsidRPr="00E423B7" w:rsidRDefault="00B364FA" w:rsidP="005D442C">
      <w:pPr>
        <w:pStyle w:val="ConsPlusNormal"/>
        <w:ind w:firstLine="708"/>
        <w:jc w:val="both"/>
        <w:rPr>
          <w:rFonts w:ascii="Times New Roman" w:hAnsi="Times New Roman" w:cs="Times New Roman"/>
          <w:sz w:val="26"/>
          <w:szCs w:val="26"/>
        </w:rPr>
      </w:pPr>
      <w:r w:rsidRPr="00E423B7">
        <w:rPr>
          <w:rFonts w:ascii="Times New Roman" w:hAnsi="Times New Roman" w:cs="Times New Roman"/>
          <w:sz w:val="26"/>
          <w:szCs w:val="26"/>
        </w:rPr>
        <w:t>Достижение цели обеспечивается за счет решения следующих задач МП:</w:t>
      </w:r>
    </w:p>
    <w:p w:rsidR="00B364FA" w:rsidRPr="00E423B7" w:rsidRDefault="00B364FA" w:rsidP="00B63651">
      <w:pPr>
        <w:pStyle w:val="ConsPlusNormal"/>
        <w:numPr>
          <w:ilvl w:val="0"/>
          <w:numId w:val="2"/>
        </w:numPr>
        <w:tabs>
          <w:tab w:val="left" w:pos="851"/>
          <w:tab w:val="left" w:pos="993"/>
        </w:tabs>
        <w:ind w:left="0" w:firstLine="709"/>
        <w:jc w:val="both"/>
        <w:rPr>
          <w:rFonts w:ascii="Times New Roman" w:hAnsi="Times New Roman" w:cs="Times New Roman"/>
          <w:sz w:val="26"/>
          <w:szCs w:val="26"/>
        </w:rPr>
      </w:pPr>
      <w:r w:rsidRPr="00E423B7">
        <w:rPr>
          <w:rFonts w:ascii="Times New Roman" w:hAnsi="Times New Roman" w:cs="Times New Roman"/>
          <w:sz w:val="26"/>
          <w:szCs w:val="26"/>
        </w:rPr>
        <w:t>обеспечение и поддержание высокой готовности сил и средств систем гражданской обороны, защиты населения и территории от чрезвычайных ситуаций природного и техногенного характера, обеспечения пожарной безопасности и безопасности людей на водных объектах;</w:t>
      </w:r>
    </w:p>
    <w:p w:rsidR="0067724F" w:rsidRPr="00E423B7" w:rsidRDefault="00B364FA" w:rsidP="00B63651">
      <w:pPr>
        <w:pStyle w:val="ConsPlusNormal"/>
        <w:numPr>
          <w:ilvl w:val="0"/>
          <w:numId w:val="2"/>
        </w:numPr>
        <w:tabs>
          <w:tab w:val="left" w:pos="851"/>
          <w:tab w:val="left" w:pos="993"/>
        </w:tabs>
        <w:ind w:left="0" w:firstLine="709"/>
        <w:jc w:val="both"/>
        <w:rPr>
          <w:rFonts w:ascii="Times New Roman" w:hAnsi="Times New Roman" w:cs="Times New Roman"/>
          <w:sz w:val="26"/>
          <w:szCs w:val="26"/>
        </w:rPr>
      </w:pPr>
      <w:r w:rsidRPr="00E423B7">
        <w:rPr>
          <w:rFonts w:ascii="Times New Roman" w:hAnsi="Times New Roman" w:cs="Times New Roman"/>
          <w:sz w:val="26"/>
          <w:szCs w:val="26"/>
        </w:rPr>
        <w:t xml:space="preserve">развитие </w:t>
      </w:r>
      <w:r w:rsidR="000D3DEE" w:rsidRPr="00E423B7">
        <w:rPr>
          <w:rFonts w:ascii="Times New Roman" w:hAnsi="Times New Roman" w:cs="Times New Roman"/>
          <w:sz w:val="26"/>
          <w:szCs w:val="26"/>
        </w:rPr>
        <w:t>ЕДДС</w:t>
      </w:r>
      <w:r w:rsidRPr="00E423B7">
        <w:rPr>
          <w:rFonts w:ascii="Times New Roman" w:hAnsi="Times New Roman" w:cs="Times New Roman"/>
          <w:sz w:val="26"/>
          <w:szCs w:val="26"/>
        </w:rPr>
        <w:t xml:space="preserve"> города Норильска;</w:t>
      </w:r>
    </w:p>
    <w:p w:rsidR="0067724F" w:rsidRPr="00E423B7" w:rsidRDefault="0067724F" w:rsidP="00B63651">
      <w:pPr>
        <w:pStyle w:val="ConsPlusNormal"/>
        <w:numPr>
          <w:ilvl w:val="0"/>
          <w:numId w:val="2"/>
        </w:numPr>
        <w:tabs>
          <w:tab w:val="left" w:pos="851"/>
          <w:tab w:val="left" w:pos="993"/>
        </w:tabs>
        <w:ind w:left="0" w:firstLine="709"/>
        <w:jc w:val="both"/>
        <w:rPr>
          <w:rFonts w:ascii="Times New Roman" w:hAnsi="Times New Roman" w:cs="Times New Roman"/>
          <w:sz w:val="26"/>
          <w:szCs w:val="26"/>
        </w:rPr>
      </w:pPr>
      <w:r w:rsidRPr="00E423B7">
        <w:rPr>
          <w:rFonts w:ascii="Times New Roman" w:hAnsi="Times New Roman" w:cs="Times New Roman"/>
          <w:sz w:val="26"/>
          <w:szCs w:val="26"/>
        </w:rPr>
        <w:t>организация и осуществление на муниципальном уровне мероприятий по гражданской обороне, защите населения и территории города Норильска, включая создание и поддержание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 технических, продовольственных, медицинских и иных средств;</w:t>
      </w:r>
    </w:p>
    <w:p w:rsidR="0067724F" w:rsidRPr="00E423B7" w:rsidRDefault="0067724F" w:rsidP="00B63651">
      <w:pPr>
        <w:pStyle w:val="ConsPlusNormal"/>
        <w:numPr>
          <w:ilvl w:val="0"/>
          <w:numId w:val="2"/>
        </w:numPr>
        <w:tabs>
          <w:tab w:val="left" w:pos="851"/>
          <w:tab w:val="left" w:pos="993"/>
        </w:tabs>
        <w:ind w:left="0" w:firstLine="709"/>
        <w:jc w:val="both"/>
        <w:rPr>
          <w:rFonts w:ascii="Times New Roman" w:hAnsi="Times New Roman" w:cs="Times New Roman"/>
          <w:sz w:val="26"/>
          <w:szCs w:val="26"/>
        </w:rPr>
      </w:pPr>
      <w:r w:rsidRPr="00E423B7">
        <w:rPr>
          <w:rFonts w:ascii="Times New Roman" w:hAnsi="Times New Roman" w:cs="Times New Roman"/>
          <w:sz w:val="26"/>
          <w:szCs w:val="26"/>
        </w:rPr>
        <w:t>осуществление деятельности и развитие на территории города Норильска системы обеспечения вызова экстренных оперативных служб по единому номеру «112»;</w:t>
      </w:r>
    </w:p>
    <w:p w:rsidR="0067724F" w:rsidRPr="00E423B7" w:rsidRDefault="0067724F" w:rsidP="00B63651">
      <w:pPr>
        <w:pStyle w:val="ConsPlusNormal"/>
        <w:numPr>
          <w:ilvl w:val="0"/>
          <w:numId w:val="2"/>
        </w:numPr>
        <w:tabs>
          <w:tab w:val="left" w:pos="851"/>
          <w:tab w:val="left" w:pos="993"/>
        </w:tabs>
        <w:ind w:left="0" w:firstLine="709"/>
        <w:jc w:val="both"/>
        <w:rPr>
          <w:rFonts w:ascii="Times New Roman" w:hAnsi="Times New Roman" w:cs="Times New Roman"/>
          <w:sz w:val="26"/>
          <w:szCs w:val="26"/>
        </w:rPr>
      </w:pPr>
      <w:r w:rsidRPr="00E423B7">
        <w:rPr>
          <w:rFonts w:ascii="Times New Roman" w:hAnsi="Times New Roman" w:cs="Times New Roman"/>
          <w:sz w:val="26"/>
          <w:szCs w:val="26"/>
        </w:rPr>
        <w:t>подготовка, обучение и повышение квалификации руководителей и специалистов гражданской обороны и чрезвычайным ситуациям в области безопасности жизнедеятельности, обеспечения пожарной безопасности и безопасности людей на водных объектах;</w:t>
      </w:r>
    </w:p>
    <w:p w:rsidR="0067724F" w:rsidRPr="00E423B7" w:rsidRDefault="0067724F" w:rsidP="00B63651">
      <w:pPr>
        <w:pStyle w:val="ConsPlusNormal"/>
        <w:numPr>
          <w:ilvl w:val="0"/>
          <w:numId w:val="2"/>
        </w:numPr>
        <w:tabs>
          <w:tab w:val="left" w:pos="851"/>
          <w:tab w:val="left" w:pos="993"/>
        </w:tabs>
        <w:ind w:left="0" w:firstLine="709"/>
        <w:jc w:val="both"/>
        <w:rPr>
          <w:rFonts w:ascii="Times New Roman" w:hAnsi="Times New Roman" w:cs="Times New Roman"/>
          <w:sz w:val="26"/>
          <w:szCs w:val="26"/>
        </w:rPr>
      </w:pPr>
      <w:r w:rsidRPr="00E423B7">
        <w:rPr>
          <w:rFonts w:ascii="Times New Roman" w:hAnsi="Times New Roman" w:cs="Times New Roman"/>
          <w:sz w:val="26"/>
          <w:szCs w:val="26"/>
        </w:rPr>
        <w:t>обеспечение согласованности действий государственных органов власти,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 предупреждения и ликвидации ЧС природного и техногенного характера и обеспечения пожарной безопасности;</w:t>
      </w:r>
    </w:p>
    <w:p w:rsidR="0067724F" w:rsidRPr="00E423B7" w:rsidRDefault="0067724F" w:rsidP="00B63651">
      <w:pPr>
        <w:pStyle w:val="ConsPlusNormal"/>
        <w:numPr>
          <w:ilvl w:val="0"/>
          <w:numId w:val="2"/>
        </w:numPr>
        <w:tabs>
          <w:tab w:val="left" w:pos="851"/>
          <w:tab w:val="left" w:pos="993"/>
        </w:tabs>
        <w:ind w:left="0" w:firstLine="709"/>
        <w:jc w:val="both"/>
        <w:rPr>
          <w:rFonts w:ascii="Times New Roman" w:hAnsi="Times New Roman" w:cs="Times New Roman"/>
          <w:sz w:val="26"/>
          <w:szCs w:val="26"/>
        </w:rPr>
      </w:pPr>
      <w:r w:rsidRPr="00E423B7">
        <w:rPr>
          <w:rFonts w:ascii="Times New Roman" w:hAnsi="Times New Roman" w:cs="Times New Roman"/>
          <w:sz w:val="26"/>
          <w:szCs w:val="26"/>
        </w:rPr>
        <w:t>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 органами исполнительной власти Красноярского края, органами местного самоуправления муниципального образования город Норильск и организациями;</w:t>
      </w:r>
    </w:p>
    <w:p w:rsidR="0067724F" w:rsidRPr="00E423B7" w:rsidRDefault="0067724F" w:rsidP="00B63651">
      <w:pPr>
        <w:pStyle w:val="ConsPlusNormal"/>
        <w:numPr>
          <w:ilvl w:val="0"/>
          <w:numId w:val="2"/>
        </w:numPr>
        <w:tabs>
          <w:tab w:val="left" w:pos="851"/>
          <w:tab w:val="left" w:pos="993"/>
        </w:tabs>
        <w:ind w:left="0" w:firstLine="709"/>
        <w:jc w:val="both"/>
        <w:rPr>
          <w:rFonts w:ascii="Times New Roman" w:hAnsi="Times New Roman" w:cs="Times New Roman"/>
          <w:sz w:val="26"/>
          <w:szCs w:val="26"/>
        </w:rPr>
      </w:pPr>
      <w:r w:rsidRPr="00E423B7">
        <w:rPr>
          <w:rFonts w:ascii="Times New Roman" w:hAnsi="Times New Roman" w:cs="Times New Roman"/>
          <w:sz w:val="26"/>
          <w:szCs w:val="26"/>
        </w:rPr>
        <w:lastRenderedPageBreak/>
        <w:t>обеспечение доведения сигналов оповещения и (или) экстренной информации о ЧС до населения.</w:t>
      </w:r>
    </w:p>
    <w:p w:rsidR="00097511" w:rsidRPr="00E423B7" w:rsidRDefault="00097511" w:rsidP="005D442C">
      <w:pPr>
        <w:spacing w:after="0" w:line="240" w:lineRule="auto"/>
        <w:ind w:firstLine="709"/>
        <w:jc w:val="both"/>
        <w:rPr>
          <w:rFonts w:ascii="Times New Roman" w:hAnsi="Times New Roman" w:cs="Times New Roman"/>
          <w:sz w:val="26"/>
          <w:szCs w:val="26"/>
        </w:rPr>
      </w:pPr>
      <w:r w:rsidRPr="00E423B7">
        <w:rPr>
          <w:rFonts w:ascii="Times New Roman" w:eastAsia="Calibri" w:hAnsi="Times New Roman" w:cs="Times New Roman"/>
          <w:sz w:val="26"/>
          <w:szCs w:val="26"/>
        </w:rPr>
        <w:t>Поставленные цели и задачи МП планируются к решению посредством реализации основного мероприятия 1.1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w:t>
      </w:r>
      <w:r w:rsidR="00EF1E42" w:rsidRPr="00E423B7">
        <w:rPr>
          <w:rFonts w:ascii="Times New Roman" w:eastAsia="Calibri" w:hAnsi="Times New Roman" w:cs="Times New Roman"/>
          <w:sz w:val="26"/>
          <w:szCs w:val="26"/>
        </w:rPr>
        <w:t>ых объектах».</w:t>
      </w:r>
    </w:p>
    <w:p w:rsidR="00EF1E42" w:rsidRPr="00E423B7" w:rsidRDefault="00EF1E42" w:rsidP="004474B3">
      <w:pPr>
        <w:spacing w:after="0" w:line="240" w:lineRule="auto"/>
        <w:ind w:firstLine="709"/>
        <w:jc w:val="both"/>
        <w:rPr>
          <w:rFonts w:ascii="Times New Roman" w:eastAsia="Calibri" w:hAnsi="Times New Roman" w:cs="Times New Roman"/>
          <w:sz w:val="26"/>
          <w:szCs w:val="26"/>
        </w:rPr>
      </w:pPr>
      <w:r w:rsidRPr="00E423B7">
        <w:rPr>
          <w:rFonts w:ascii="Times New Roman" w:eastAsia="Calibri" w:hAnsi="Times New Roman" w:cs="Times New Roman"/>
          <w:sz w:val="26"/>
          <w:szCs w:val="26"/>
        </w:rPr>
        <w:t>Основное мероприятие 1.1 состо</w:t>
      </w:r>
      <w:r w:rsidR="00605E10" w:rsidRPr="00E423B7">
        <w:rPr>
          <w:rFonts w:ascii="Times New Roman" w:eastAsia="Calibri" w:hAnsi="Times New Roman" w:cs="Times New Roman"/>
          <w:sz w:val="26"/>
          <w:szCs w:val="26"/>
        </w:rPr>
        <w:t>ит</w:t>
      </w:r>
      <w:r w:rsidRPr="00E423B7">
        <w:rPr>
          <w:rFonts w:ascii="Times New Roman" w:eastAsia="Calibri" w:hAnsi="Times New Roman" w:cs="Times New Roman"/>
          <w:sz w:val="26"/>
          <w:szCs w:val="26"/>
        </w:rPr>
        <w:t xml:space="preserve"> из следующих мероприятий:</w:t>
      </w:r>
    </w:p>
    <w:p w:rsidR="00605E10" w:rsidRPr="00E423B7" w:rsidRDefault="00605E10" w:rsidP="00B63651">
      <w:pPr>
        <w:pStyle w:val="af9"/>
        <w:numPr>
          <w:ilvl w:val="0"/>
          <w:numId w:val="2"/>
        </w:numPr>
        <w:tabs>
          <w:tab w:val="left" w:pos="851"/>
          <w:tab w:val="left" w:pos="993"/>
        </w:tabs>
        <w:spacing w:after="0" w:line="240" w:lineRule="auto"/>
        <w:ind w:left="0" w:firstLine="709"/>
        <w:jc w:val="both"/>
        <w:rPr>
          <w:rFonts w:ascii="Times New Roman" w:eastAsia="Calibri" w:hAnsi="Times New Roman" w:cs="Times New Roman"/>
          <w:sz w:val="26"/>
          <w:szCs w:val="26"/>
        </w:rPr>
      </w:pPr>
      <w:r w:rsidRPr="00E423B7">
        <w:rPr>
          <w:rFonts w:ascii="Times New Roman" w:eastAsia="Calibri" w:hAnsi="Times New Roman" w:cs="Times New Roman"/>
          <w:sz w:val="26"/>
          <w:szCs w:val="26"/>
        </w:rPr>
        <w:t>мероприятие 1.1.1 «Обеспечение выполнения функций органами местного самоуправления в части решения вопросов местного значения»;</w:t>
      </w:r>
    </w:p>
    <w:p w:rsidR="00EF1E42" w:rsidRPr="00E423B7" w:rsidRDefault="00EF1E42" w:rsidP="00B63651">
      <w:pPr>
        <w:pStyle w:val="af9"/>
        <w:numPr>
          <w:ilvl w:val="0"/>
          <w:numId w:val="2"/>
        </w:numPr>
        <w:tabs>
          <w:tab w:val="left" w:pos="851"/>
          <w:tab w:val="left" w:pos="993"/>
        </w:tabs>
        <w:spacing w:after="0" w:line="240" w:lineRule="auto"/>
        <w:ind w:left="0" w:firstLine="709"/>
        <w:jc w:val="both"/>
        <w:rPr>
          <w:rFonts w:ascii="Times New Roman" w:eastAsia="Calibri" w:hAnsi="Times New Roman" w:cs="Times New Roman"/>
          <w:sz w:val="26"/>
          <w:szCs w:val="26"/>
        </w:rPr>
      </w:pPr>
      <w:r w:rsidRPr="00E423B7">
        <w:rPr>
          <w:rFonts w:ascii="Times New Roman" w:eastAsia="Calibri" w:hAnsi="Times New Roman" w:cs="Times New Roman"/>
          <w:sz w:val="26"/>
          <w:szCs w:val="26"/>
        </w:rPr>
        <w:t>мероприятие 1.1.3 «Обеспечение мер по поддержанию в постоянной готовности сил и средств для участия в предупреждении и ликвидации пос</w:t>
      </w:r>
      <w:r w:rsidR="0028103F" w:rsidRPr="00E423B7">
        <w:rPr>
          <w:rFonts w:ascii="Times New Roman" w:eastAsia="Calibri" w:hAnsi="Times New Roman" w:cs="Times New Roman"/>
          <w:sz w:val="26"/>
          <w:szCs w:val="26"/>
        </w:rPr>
        <w:t>ледствий чрезвычайных ситуаций».</w:t>
      </w:r>
    </w:p>
    <w:p w:rsidR="00BF248D" w:rsidRPr="00E423B7" w:rsidRDefault="00BF248D" w:rsidP="00BF248D">
      <w:pPr>
        <w:autoSpaceDE w:val="0"/>
        <w:autoSpaceDN w:val="0"/>
        <w:adjustRightInd w:val="0"/>
        <w:spacing w:after="0" w:line="240" w:lineRule="auto"/>
        <w:ind w:firstLine="540"/>
        <w:jc w:val="both"/>
        <w:rPr>
          <w:rFonts w:ascii="Times New Roman" w:hAnsi="Times New Roman" w:cs="Times New Roman"/>
          <w:sz w:val="26"/>
          <w:szCs w:val="26"/>
        </w:rPr>
      </w:pPr>
      <w:r w:rsidRPr="00E423B7">
        <w:rPr>
          <w:rFonts w:ascii="Times New Roman" w:hAnsi="Times New Roman" w:cs="Times New Roman"/>
          <w:sz w:val="26"/>
          <w:szCs w:val="26"/>
        </w:rPr>
        <w:t>Деление МП на подпрограммы не предусмотрено.</w:t>
      </w:r>
    </w:p>
    <w:p w:rsidR="00C0401D" w:rsidRPr="00E423B7" w:rsidRDefault="00C0401D" w:rsidP="00097511">
      <w:pPr>
        <w:pStyle w:val="ConsPlusNormal"/>
        <w:jc w:val="center"/>
        <w:rPr>
          <w:rFonts w:ascii="Times New Roman" w:hAnsi="Times New Roman" w:cs="Times New Roman"/>
          <w:sz w:val="26"/>
          <w:szCs w:val="26"/>
        </w:rPr>
      </w:pPr>
    </w:p>
    <w:p w:rsidR="00B364FA" w:rsidRPr="00E423B7" w:rsidRDefault="005E3412" w:rsidP="00097511">
      <w:pPr>
        <w:pStyle w:val="ConsPlusNormal"/>
        <w:jc w:val="center"/>
        <w:rPr>
          <w:rFonts w:ascii="Times New Roman" w:hAnsi="Times New Roman" w:cs="Times New Roman"/>
          <w:sz w:val="26"/>
          <w:szCs w:val="26"/>
        </w:rPr>
      </w:pPr>
      <w:r w:rsidRPr="00E423B7">
        <w:rPr>
          <w:rFonts w:ascii="Times New Roman" w:hAnsi="Times New Roman" w:cs="Times New Roman"/>
          <w:sz w:val="26"/>
          <w:szCs w:val="26"/>
        </w:rPr>
        <w:t>4. МЕХАНИЗМ РЕАЛИЗАЦИИ МП</w:t>
      </w:r>
    </w:p>
    <w:p w:rsidR="00B364FA" w:rsidRPr="00E423B7" w:rsidRDefault="00B364FA" w:rsidP="00097511">
      <w:pPr>
        <w:pStyle w:val="ConsPlusNormal"/>
        <w:ind w:firstLine="708"/>
        <w:jc w:val="center"/>
        <w:rPr>
          <w:rFonts w:ascii="Times New Roman" w:hAnsi="Times New Roman" w:cs="Times New Roman"/>
          <w:sz w:val="26"/>
          <w:szCs w:val="26"/>
        </w:rPr>
      </w:pPr>
    </w:p>
    <w:p w:rsidR="00B364FA" w:rsidRPr="00E423B7" w:rsidRDefault="00B364FA" w:rsidP="00097511">
      <w:pPr>
        <w:autoSpaceDE w:val="0"/>
        <w:autoSpaceDN w:val="0"/>
        <w:adjustRightInd w:val="0"/>
        <w:spacing w:after="0" w:line="240" w:lineRule="auto"/>
        <w:ind w:right="-1" w:firstLine="709"/>
        <w:jc w:val="both"/>
        <w:rPr>
          <w:rFonts w:ascii="Times New Roman" w:hAnsi="Times New Roman" w:cs="Times New Roman"/>
          <w:sz w:val="26"/>
          <w:szCs w:val="26"/>
        </w:rPr>
      </w:pPr>
      <w:r w:rsidRPr="00E423B7">
        <w:rPr>
          <w:rFonts w:ascii="Times New Roman" w:hAnsi="Times New Roman" w:cs="Times New Roman"/>
          <w:sz w:val="26"/>
          <w:szCs w:val="26"/>
        </w:rPr>
        <w:t>МП разработана в соответствии с Федеральными законами от 12.02.1998 № 28-ФЗ «О гражданской обороне», от 06.10.2003 № 131-ФЗ «Об общих принципах организации местного самоуправления в Российской Федерации», от 21.12.1994 № 68-ФЗ «О защите населения и территорий от чрезвычайных ситуаций природного и техногенного характера», от 21.12.1994 № 69-ФЗ «О пожарной безопасности».</w:t>
      </w:r>
    </w:p>
    <w:p w:rsidR="00B364FA" w:rsidRPr="00E423B7" w:rsidRDefault="00B364FA" w:rsidP="00097511">
      <w:pPr>
        <w:pStyle w:val="ConsPlusNormal"/>
        <w:ind w:firstLine="709"/>
        <w:jc w:val="both"/>
        <w:rPr>
          <w:rFonts w:ascii="Times New Roman" w:hAnsi="Times New Roman" w:cs="Times New Roman"/>
          <w:sz w:val="26"/>
          <w:szCs w:val="26"/>
        </w:rPr>
      </w:pPr>
      <w:r w:rsidRPr="00E423B7">
        <w:rPr>
          <w:rFonts w:ascii="Times New Roman" w:hAnsi="Times New Roman" w:cs="Times New Roman"/>
          <w:sz w:val="26"/>
          <w:szCs w:val="26"/>
        </w:rPr>
        <w:t>Финансирование расходов, связанных с приобретением товаров и услуг, осуществляется на основании муниципальных контрактов, заключенных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C02C0D" w:rsidRPr="00E423B7" w:rsidRDefault="00C02C0D" w:rsidP="00097511">
      <w:pPr>
        <w:pStyle w:val="ConsPlusNormal"/>
        <w:ind w:firstLine="709"/>
        <w:jc w:val="both"/>
        <w:rPr>
          <w:rFonts w:ascii="Times New Roman" w:hAnsi="Times New Roman" w:cs="Times New Roman"/>
          <w:sz w:val="26"/>
          <w:szCs w:val="26"/>
        </w:rPr>
      </w:pPr>
    </w:p>
    <w:p w:rsidR="00B364FA" w:rsidRPr="00E423B7" w:rsidRDefault="005E3412" w:rsidP="00097511">
      <w:pPr>
        <w:pStyle w:val="ConsPlusNormal"/>
        <w:jc w:val="center"/>
        <w:rPr>
          <w:rFonts w:ascii="Times New Roman" w:hAnsi="Times New Roman" w:cs="Times New Roman"/>
          <w:sz w:val="26"/>
          <w:szCs w:val="26"/>
        </w:rPr>
      </w:pPr>
      <w:r w:rsidRPr="00E423B7">
        <w:rPr>
          <w:rFonts w:ascii="Times New Roman" w:hAnsi="Times New Roman" w:cs="Times New Roman"/>
          <w:sz w:val="26"/>
          <w:szCs w:val="26"/>
        </w:rPr>
        <w:t>5. РЕСУРСНОЕ ОБЕСПЕЧЕНИЕ МП</w:t>
      </w:r>
    </w:p>
    <w:p w:rsidR="00071309" w:rsidRPr="00E423B7" w:rsidRDefault="00071309" w:rsidP="00097511">
      <w:pPr>
        <w:pStyle w:val="ConsPlusNormal"/>
        <w:jc w:val="center"/>
        <w:rPr>
          <w:rFonts w:ascii="Times New Roman" w:hAnsi="Times New Roman" w:cs="Times New Roman"/>
          <w:sz w:val="26"/>
          <w:szCs w:val="26"/>
        </w:rPr>
      </w:pPr>
    </w:p>
    <w:p w:rsidR="005D442C" w:rsidRPr="00E423B7" w:rsidRDefault="005D442C" w:rsidP="005D442C">
      <w:pPr>
        <w:autoSpaceDE w:val="0"/>
        <w:autoSpaceDN w:val="0"/>
        <w:adjustRightInd w:val="0"/>
        <w:spacing w:after="0" w:line="240" w:lineRule="auto"/>
        <w:ind w:firstLine="709"/>
        <w:jc w:val="both"/>
        <w:rPr>
          <w:rFonts w:ascii="Times New Roman" w:eastAsia="Calibri" w:hAnsi="Times New Roman" w:cs="Times New Roman"/>
          <w:sz w:val="26"/>
          <w:szCs w:val="26"/>
          <w:lang w:eastAsia="en-US"/>
        </w:rPr>
      </w:pPr>
      <w:r w:rsidRPr="00E423B7">
        <w:rPr>
          <w:rFonts w:ascii="Times New Roman" w:eastAsia="Calibri" w:hAnsi="Times New Roman" w:cs="Times New Roman"/>
          <w:sz w:val="26"/>
          <w:szCs w:val="26"/>
          <w:lang w:eastAsia="en-US"/>
        </w:rPr>
        <w:t>Ресурсное обеспечение затрат и структура финансирования мероприятий за период 2025 – 2028 год</w:t>
      </w:r>
      <w:r w:rsidR="005A1B2C">
        <w:rPr>
          <w:rFonts w:ascii="Times New Roman" w:eastAsia="Calibri" w:hAnsi="Times New Roman" w:cs="Times New Roman"/>
          <w:sz w:val="26"/>
          <w:szCs w:val="26"/>
          <w:lang w:eastAsia="en-US"/>
        </w:rPr>
        <w:t>ов</w:t>
      </w:r>
      <w:r w:rsidRPr="00E423B7">
        <w:rPr>
          <w:rFonts w:ascii="Times New Roman" w:eastAsia="Calibri" w:hAnsi="Times New Roman" w:cs="Times New Roman"/>
          <w:sz w:val="26"/>
          <w:szCs w:val="26"/>
          <w:lang w:eastAsia="en-US"/>
        </w:rPr>
        <w:t xml:space="preserve"> указаны в приложении №1 к настоящей МП.</w:t>
      </w:r>
    </w:p>
    <w:p w:rsidR="00141F24" w:rsidRPr="00E423B7" w:rsidRDefault="00141F24" w:rsidP="00097511">
      <w:pPr>
        <w:pStyle w:val="ConsPlusNormal"/>
        <w:jc w:val="center"/>
        <w:rPr>
          <w:rFonts w:ascii="Times New Roman" w:hAnsi="Times New Roman" w:cs="Times New Roman"/>
          <w:sz w:val="26"/>
          <w:szCs w:val="26"/>
        </w:rPr>
      </w:pPr>
    </w:p>
    <w:p w:rsidR="00B364FA" w:rsidRPr="00E423B7" w:rsidRDefault="005E3412" w:rsidP="00097511">
      <w:pPr>
        <w:pStyle w:val="ConsPlusNormal"/>
        <w:jc w:val="center"/>
        <w:rPr>
          <w:rFonts w:ascii="Times New Roman" w:hAnsi="Times New Roman" w:cs="Times New Roman"/>
          <w:sz w:val="26"/>
          <w:szCs w:val="26"/>
        </w:rPr>
      </w:pPr>
      <w:r w:rsidRPr="00E423B7">
        <w:rPr>
          <w:rFonts w:ascii="Times New Roman" w:hAnsi="Times New Roman" w:cs="Times New Roman"/>
          <w:sz w:val="26"/>
          <w:szCs w:val="26"/>
        </w:rPr>
        <w:t>6. ИНДИКАТОРЫ РЕЗУЛЬТАТИВНОСТИ МП</w:t>
      </w:r>
    </w:p>
    <w:p w:rsidR="00B364FA" w:rsidRPr="00E423B7" w:rsidRDefault="00B364FA" w:rsidP="00097511">
      <w:pPr>
        <w:pStyle w:val="ConsPlusNormal"/>
        <w:ind w:firstLine="709"/>
        <w:jc w:val="center"/>
        <w:rPr>
          <w:rFonts w:ascii="Times New Roman" w:hAnsi="Times New Roman" w:cs="Times New Roman"/>
          <w:sz w:val="26"/>
          <w:szCs w:val="26"/>
        </w:rPr>
      </w:pPr>
    </w:p>
    <w:p w:rsidR="005D442C" w:rsidRPr="005D442C" w:rsidRDefault="005D442C" w:rsidP="005D442C">
      <w:pPr>
        <w:spacing w:after="0" w:line="240" w:lineRule="auto"/>
        <w:ind w:firstLine="720"/>
        <w:contextualSpacing/>
        <w:jc w:val="both"/>
        <w:rPr>
          <w:rFonts w:ascii="Times New Roman" w:eastAsia="Times New Roman" w:hAnsi="Times New Roman" w:cs="Times New Roman"/>
          <w:sz w:val="26"/>
          <w:szCs w:val="26"/>
        </w:rPr>
      </w:pPr>
      <w:r w:rsidRPr="00E423B7">
        <w:rPr>
          <w:rFonts w:ascii="Times New Roman" w:eastAsia="Times New Roman" w:hAnsi="Times New Roman" w:cs="Times New Roman"/>
          <w:sz w:val="26"/>
          <w:szCs w:val="26"/>
        </w:rPr>
        <w:t>Значения целевых индикаторов результативности МП по годам с указанием мероприятий, влияющих на их выполнение, приведены в приложении №2 к настоящей МП.</w:t>
      </w:r>
    </w:p>
    <w:sectPr w:rsidR="005D442C" w:rsidRPr="005D442C" w:rsidSect="009A0FA8">
      <w:headerReference w:type="even" r:id="rId8"/>
      <w:headerReference w:type="default" r:id="rId9"/>
      <w:headerReference w:type="firs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B32" w:rsidRDefault="006D0B32" w:rsidP="0029696B">
      <w:pPr>
        <w:spacing w:after="0" w:line="240" w:lineRule="auto"/>
      </w:pPr>
      <w:r>
        <w:separator/>
      </w:r>
    </w:p>
  </w:endnote>
  <w:endnote w:type="continuationSeparator" w:id="0">
    <w:p w:rsidR="006D0B32" w:rsidRDefault="006D0B32" w:rsidP="00296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B32" w:rsidRDefault="006D0B32" w:rsidP="0029696B">
      <w:pPr>
        <w:spacing w:after="0" w:line="240" w:lineRule="auto"/>
      </w:pPr>
      <w:r>
        <w:separator/>
      </w:r>
    </w:p>
  </w:footnote>
  <w:footnote w:type="continuationSeparator" w:id="0">
    <w:p w:rsidR="006D0B32" w:rsidRDefault="006D0B32" w:rsidP="002969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C21" w:rsidRDefault="008B7B5F" w:rsidP="006A614D">
    <w:pPr>
      <w:pStyle w:val="a3"/>
      <w:framePr w:wrap="around" w:vAnchor="text" w:hAnchor="margin" w:xAlign="center" w:y="1"/>
      <w:rPr>
        <w:rStyle w:val="a5"/>
      </w:rPr>
    </w:pPr>
    <w:r>
      <w:rPr>
        <w:rStyle w:val="a5"/>
      </w:rPr>
      <w:fldChar w:fldCharType="begin"/>
    </w:r>
    <w:r w:rsidR="00165C21">
      <w:rPr>
        <w:rStyle w:val="a5"/>
      </w:rPr>
      <w:instrText xml:space="preserve">PAGE  </w:instrText>
    </w:r>
    <w:r>
      <w:rPr>
        <w:rStyle w:val="a5"/>
      </w:rPr>
      <w:fldChar w:fldCharType="end"/>
    </w:r>
  </w:p>
  <w:p w:rsidR="00165C21" w:rsidRDefault="00165C2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156453"/>
      <w:docPartObj>
        <w:docPartGallery w:val="Page Numbers (Top of Page)"/>
        <w:docPartUnique/>
      </w:docPartObj>
    </w:sdtPr>
    <w:sdtEndPr>
      <w:rPr>
        <w:sz w:val="22"/>
        <w:szCs w:val="22"/>
      </w:rPr>
    </w:sdtEndPr>
    <w:sdtContent>
      <w:p w:rsidR="009A0FA8" w:rsidRPr="009A0FA8" w:rsidRDefault="009A0FA8">
        <w:pPr>
          <w:pStyle w:val="a3"/>
          <w:jc w:val="center"/>
          <w:rPr>
            <w:sz w:val="22"/>
            <w:szCs w:val="22"/>
          </w:rPr>
        </w:pPr>
        <w:r w:rsidRPr="009A0FA8">
          <w:rPr>
            <w:sz w:val="22"/>
            <w:szCs w:val="22"/>
          </w:rPr>
          <w:fldChar w:fldCharType="begin"/>
        </w:r>
        <w:r w:rsidRPr="009A0FA8">
          <w:rPr>
            <w:sz w:val="22"/>
            <w:szCs w:val="22"/>
          </w:rPr>
          <w:instrText>PAGE   \* MERGEFORMAT</w:instrText>
        </w:r>
        <w:r w:rsidRPr="009A0FA8">
          <w:rPr>
            <w:sz w:val="22"/>
            <w:szCs w:val="22"/>
          </w:rPr>
          <w:fldChar w:fldCharType="separate"/>
        </w:r>
        <w:r w:rsidR="009F5105">
          <w:rPr>
            <w:noProof/>
            <w:sz w:val="22"/>
            <w:szCs w:val="22"/>
          </w:rPr>
          <w:t>14</w:t>
        </w:r>
        <w:r w:rsidRPr="009A0FA8">
          <w:rPr>
            <w:sz w:val="22"/>
            <w:szCs w:val="22"/>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FA8" w:rsidRPr="009A0FA8" w:rsidRDefault="009A0FA8">
    <w:pPr>
      <w:pStyle w:val="a3"/>
      <w:jc w:val="center"/>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447E6"/>
    <w:multiLevelType w:val="hybridMultilevel"/>
    <w:tmpl w:val="0A3C110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1BB0"/>
    <w:multiLevelType w:val="hybridMultilevel"/>
    <w:tmpl w:val="A872C7B0"/>
    <w:lvl w:ilvl="0" w:tplc="450C3EA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DE77723"/>
    <w:multiLevelType w:val="hybridMultilevel"/>
    <w:tmpl w:val="45A6832A"/>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2B57825"/>
    <w:multiLevelType w:val="hybridMultilevel"/>
    <w:tmpl w:val="B3FE8852"/>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F6C2539"/>
    <w:multiLevelType w:val="hybridMultilevel"/>
    <w:tmpl w:val="A04AB2EE"/>
    <w:lvl w:ilvl="0" w:tplc="D83863BC">
      <w:start w:val="1"/>
      <w:numFmt w:val="decimal"/>
      <w:lvlText w:val="%1."/>
      <w:lvlJc w:val="left"/>
      <w:pPr>
        <w:ind w:left="1098" w:hanging="39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1"/>
  </w:num>
  <w:num w:numId="3">
    <w:abstractNumId w:val="3"/>
  </w:num>
  <w:num w:numId="4">
    <w:abstractNumId w:val="0"/>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3A5"/>
    <w:rsid w:val="00000524"/>
    <w:rsid w:val="00000ECD"/>
    <w:rsid w:val="00004995"/>
    <w:rsid w:val="000072B2"/>
    <w:rsid w:val="00010B4E"/>
    <w:rsid w:val="000122B8"/>
    <w:rsid w:val="00013639"/>
    <w:rsid w:val="000203B6"/>
    <w:rsid w:val="000217A0"/>
    <w:rsid w:val="000227A2"/>
    <w:rsid w:val="00022BBB"/>
    <w:rsid w:val="00023781"/>
    <w:rsid w:val="000251A5"/>
    <w:rsid w:val="000265B5"/>
    <w:rsid w:val="000340C5"/>
    <w:rsid w:val="00036D43"/>
    <w:rsid w:val="00036D93"/>
    <w:rsid w:val="000443C4"/>
    <w:rsid w:val="00044773"/>
    <w:rsid w:val="00045ED7"/>
    <w:rsid w:val="0005113D"/>
    <w:rsid w:val="000521C6"/>
    <w:rsid w:val="00052FF3"/>
    <w:rsid w:val="00055C01"/>
    <w:rsid w:val="00056E9B"/>
    <w:rsid w:val="00062A5F"/>
    <w:rsid w:val="0006379A"/>
    <w:rsid w:val="000639EA"/>
    <w:rsid w:val="00063BEF"/>
    <w:rsid w:val="000645E0"/>
    <w:rsid w:val="00066E2F"/>
    <w:rsid w:val="00071309"/>
    <w:rsid w:val="00071579"/>
    <w:rsid w:val="00072C66"/>
    <w:rsid w:val="000767BE"/>
    <w:rsid w:val="00080A14"/>
    <w:rsid w:val="00083CBF"/>
    <w:rsid w:val="00084031"/>
    <w:rsid w:val="000847B6"/>
    <w:rsid w:val="000929E3"/>
    <w:rsid w:val="00093228"/>
    <w:rsid w:val="00097511"/>
    <w:rsid w:val="00097984"/>
    <w:rsid w:val="000A0A24"/>
    <w:rsid w:val="000A3729"/>
    <w:rsid w:val="000A46BF"/>
    <w:rsid w:val="000B2B4B"/>
    <w:rsid w:val="000B6283"/>
    <w:rsid w:val="000B75AD"/>
    <w:rsid w:val="000B7E2B"/>
    <w:rsid w:val="000C0BD5"/>
    <w:rsid w:val="000C3AA6"/>
    <w:rsid w:val="000C687E"/>
    <w:rsid w:val="000D0EF4"/>
    <w:rsid w:val="000D1659"/>
    <w:rsid w:val="000D3DEE"/>
    <w:rsid w:val="000D50D5"/>
    <w:rsid w:val="000D53D7"/>
    <w:rsid w:val="000D5CCC"/>
    <w:rsid w:val="000E2DFE"/>
    <w:rsid w:val="000E6268"/>
    <w:rsid w:val="000E6BA9"/>
    <w:rsid w:val="000F0872"/>
    <w:rsid w:val="000F23DC"/>
    <w:rsid w:val="000F5A1F"/>
    <w:rsid w:val="000F622A"/>
    <w:rsid w:val="000F7284"/>
    <w:rsid w:val="000F7F72"/>
    <w:rsid w:val="00104269"/>
    <w:rsid w:val="001060C5"/>
    <w:rsid w:val="00106B29"/>
    <w:rsid w:val="00106C56"/>
    <w:rsid w:val="00107AC9"/>
    <w:rsid w:val="00117495"/>
    <w:rsid w:val="00117530"/>
    <w:rsid w:val="00120D51"/>
    <w:rsid w:val="001261E4"/>
    <w:rsid w:val="00131F3A"/>
    <w:rsid w:val="00132E7F"/>
    <w:rsid w:val="001366D7"/>
    <w:rsid w:val="00137305"/>
    <w:rsid w:val="00140E70"/>
    <w:rsid w:val="00141F24"/>
    <w:rsid w:val="00150829"/>
    <w:rsid w:val="0015082C"/>
    <w:rsid w:val="001513B8"/>
    <w:rsid w:val="00151F07"/>
    <w:rsid w:val="00157653"/>
    <w:rsid w:val="0016394A"/>
    <w:rsid w:val="00165C21"/>
    <w:rsid w:val="00172CAA"/>
    <w:rsid w:val="00174148"/>
    <w:rsid w:val="00176AFA"/>
    <w:rsid w:val="00176D86"/>
    <w:rsid w:val="0017741F"/>
    <w:rsid w:val="00177499"/>
    <w:rsid w:val="00177F80"/>
    <w:rsid w:val="00180C15"/>
    <w:rsid w:val="00181AD7"/>
    <w:rsid w:val="00185368"/>
    <w:rsid w:val="00195F7A"/>
    <w:rsid w:val="00197903"/>
    <w:rsid w:val="001A002A"/>
    <w:rsid w:val="001A0791"/>
    <w:rsid w:val="001A083D"/>
    <w:rsid w:val="001A08E7"/>
    <w:rsid w:val="001A37FA"/>
    <w:rsid w:val="001A3BEA"/>
    <w:rsid w:val="001A43A8"/>
    <w:rsid w:val="001A4A71"/>
    <w:rsid w:val="001A4BB1"/>
    <w:rsid w:val="001B11CC"/>
    <w:rsid w:val="001B1E3B"/>
    <w:rsid w:val="001B3BC9"/>
    <w:rsid w:val="001B3F47"/>
    <w:rsid w:val="001B4ABE"/>
    <w:rsid w:val="001C6008"/>
    <w:rsid w:val="001C603A"/>
    <w:rsid w:val="001D621E"/>
    <w:rsid w:val="001E00F3"/>
    <w:rsid w:val="001E2549"/>
    <w:rsid w:val="001E2E56"/>
    <w:rsid w:val="001E2E72"/>
    <w:rsid w:val="001E36EB"/>
    <w:rsid w:val="001E46DA"/>
    <w:rsid w:val="001E66C5"/>
    <w:rsid w:val="001E68C3"/>
    <w:rsid w:val="001E6F16"/>
    <w:rsid w:val="001E72EF"/>
    <w:rsid w:val="001F1722"/>
    <w:rsid w:val="001F6CE1"/>
    <w:rsid w:val="002008C7"/>
    <w:rsid w:val="00200FE8"/>
    <w:rsid w:val="0020408A"/>
    <w:rsid w:val="002042F3"/>
    <w:rsid w:val="002058C3"/>
    <w:rsid w:val="00205EA7"/>
    <w:rsid w:val="00205F24"/>
    <w:rsid w:val="00206280"/>
    <w:rsid w:val="00211CBC"/>
    <w:rsid w:val="0021468D"/>
    <w:rsid w:val="00216CE8"/>
    <w:rsid w:val="00216D3E"/>
    <w:rsid w:val="002205F0"/>
    <w:rsid w:val="0022122A"/>
    <w:rsid w:val="00222869"/>
    <w:rsid w:val="00222A66"/>
    <w:rsid w:val="00226788"/>
    <w:rsid w:val="00227BD2"/>
    <w:rsid w:val="002310E6"/>
    <w:rsid w:val="00236C1D"/>
    <w:rsid w:val="00241460"/>
    <w:rsid w:val="00244543"/>
    <w:rsid w:val="0024480A"/>
    <w:rsid w:val="00245280"/>
    <w:rsid w:val="00245796"/>
    <w:rsid w:val="00246840"/>
    <w:rsid w:val="002475A5"/>
    <w:rsid w:val="00252C05"/>
    <w:rsid w:val="0025326F"/>
    <w:rsid w:val="00254178"/>
    <w:rsid w:val="002545C8"/>
    <w:rsid w:val="00255C67"/>
    <w:rsid w:val="00261790"/>
    <w:rsid w:val="002635A3"/>
    <w:rsid w:val="00267EA9"/>
    <w:rsid w:val="00271177"/>
    <w:rsid w:val="00271E57"/>
    <w:rsid w:val="00273AE9"/>
    <w:rsid w:val="00274B63"/>
    <w:rsid w:val="002801A7"/>
    <w:rsid w:val="0028103F"/>
    <w:rsid w:val="002812D8"/>
    <w:rsid w:val="00284F21"/>
    <w:rsid w:val="00285BBC"/>
    <w:rsid w:val="00286825"/>
    <w:rsid w:val="002879F2"/>
    <w:rsid w:val="00287AAF"/>
    <w:rsid w:val="00290866"/>
    <w:rsid w:val="00290DE0"/>
    <w:rsid w:val="00292842"/>
    <w:rsid w:val="00294BC7"/>
    <w:rsid w:val="00295CFB"/>
    <w:rsid w:val="002960F3"/>
    <w:rsid w:val="0029696B"/>
    <w:rsid w:val="002A100A"/>
    <w:rsid w:val="002A2776"/>
    <w:rsid w:val="002A2F96"/>
    <w:rsid w:val="002A30F1"/>
    <w:rsid w:val="002A431B"/>
    <w:rsid w:val="002A4B9B"/>
    <w:rsid w:val="002A5516"/>
    <w:rsid w:val="002A57E9"/>
    <w:rsid w:val="002A5E1A"/>
    <w:rsid w:val="002B15CB"/>
    <w:rsid w:val="002B5DA6"/>
    <w:rsid w:val="002C187C"/>
    <w:rsid w:val="002C2CE7"/>
    <w:rsid w:val="002C3AD7"/>
    <w:rsid w:val="002C72A3"/>
    <w:rsid w:val="002C7810"/>
    <w:rsid w:val="002D24C6"/>
    <w:rsid w:val="002E6978"/>
    <w:rsid w:val="002F1907"/>
    <w:rsid w:val="002F1F50"/>
    <w:rsid w:val="002F2B47"/>
    <w:rsid w:val="002F71F2"/>
    <w:rsid w:val="00302A43"/>
    <w:rsid w:val="00304E7D"/>
    <w:rsid w:val="00313171"/>
    <w:rsid w:val="00316496"/>
    <w:rsid w:val="00321404"/>
    <w:rsid w:val="00321673"/>
    <w:rsid w:val="0032350A"/>
    <w:rsid w:val="00327D0C"/>
    <w:rsid w:val="00330309"/>
    <w:rsid w:val="00330449"/>
    <w:rsid w:val="00332A84"/>
    <w:rsid w:val="0033788C"/>
    <w:rsid w:val="003379F0"/>
    <w:rsid w:val="00340F3C"/>
    <w:rsid w:val="00341BCA"/>
    <w:rsid w:val="003430D3"/>
    <w:rsid w:val="00343A45"/>
    <w:rsid w:val="00344C7A"/>
    <w:rsid w:val="00345530"/>
    <w:rsid w:val="003462A6"/>
    <w:rsid w:val="00352EE6"/>
    <w:rsid w:val="00363FDC"/>
    <w:rsid w:val="0036730F"/>
    <w:rsid w:val="00367E26"/>
    <w:rsid w:val="0037002E"/>
    <w:rsid w:val="00372142"/>
    <w:rsid w:val="00372D60"/>
    <w:rsid w:val="00373D4F"/>
    <w:rsid w:val="003766E3"/>
    <w:rsid w:val="00380C6E"/>
    <w:rsid w:val="0038125E"/>
    <w:rsid w:val="003830A9"/>
    <w:rsid w:val="003834D6"/>
    <w:rsid w:val="00386874"/>
    <w:rsid w:val="003877E3"/>
    <w:rsid w:val="0039274C"/>
    <w:rsid w:val="00396807"/>
    <w:rsid w:val="00397407"/>
    <w:rsid w:val="00397B21"/>
    <w:rsid w:val="003A439B"/>
    <w:rsid w:val="003A5872"/>
    <w:rsid w:val="003A718F"/>
    <w:rsid w:val="003B1248"/>
    <w:rsid w:val="003B2946"/>
    <w:rsid w:val="003B2ECF"/>
    <w:rsid w:val="003B4DB1"/>
    <w:rsid w:val="003B6D6C"/>
    <w:rsid w:val="003B7685"/>
    <w:rsid w:val="003C15C9"/>
    <w:rsid w:val="003C1A25"/>
    <w:rsid w:val="003C1CE6"/>
    <w:rsid w:val="003C2012"/>
    <w:rsid w:val="003C5D9E"/>
    <w:rsid w:val="003C6088"/>
    <w:rsid w:val="003D1AA3"/>
    <w:rsid w:val="003D20D8"/>
    <w:rsid w:val="003D2236"/>
    <w:rsid w:val="003D3914"/>
    <w:rsid w:val="003D3931"/>
    <w:rsid w:val="003D3A8D"/>
    <w:rsid w:val="003D4E6C"/>
    <w:rsid w:val="003D62A8"/>
    <w:rsid w:val="003D62DE"/>
    <w:rsid w:val="003D70EE"/>
    <w:rsid w:val="003D7BDF"/>
    <w:rsid w:val="003E11F7"/>
    <w:rsid w:val="003E1D80"/>
    <w:rsid w:val="003E38B5"/>
    <w:rsid w:val="003E4DB5"/>
    <w:rsid w:val="003E5721"/>
    <w:rsid w:val="003E5C4D"/>
    <w:rsid w:val="003E7396"/>
    <w:rsid w:val="003E78E5"/>
    <w:rsid w:val="003E7AAB"/>
    <w:rsid w:val="003F0C81"/>
    <w:rsid w:val="003F1D05"/>
    <w:rsid w:val="003F33D9"/>
    <w:rsid w:val="003F7BE1"/>
    <w:rsid w:val="00401141"/>
    <w:rsid w:val="004043C6"/>
    <w:rsid w:val="004063E7"/>
    <w:rsid w:val="00407A0E"/>
    <w:rsid w:val="004128C5"/>
    <w:rsid w:val="00413393"/>
    <w:rsid w:val="00417C5C"/>
    <w:rsid w:val="00424866"/>
    <w:rsid w:val="004253D2"/>
    <w:rsid w:val="00425906"/>
    <w:rsid w:val="00427BA1"/>
    <w:rsid w:val="00436252"/>
    <w:rsid w:val="0044286D"/>
    <w:rsid w:val="0044581C"/>
    <w:rsid w:val="00446DA5"/>
    <w:rsid w:val="0044729E"/>
    <w:rsid w:val="004474B3"/>
    <w:rsid w:val="004545B3"/>
    <w:rsid w:val="004579F4"/>
    <w:rsid w:val="00460E63"/>
    <w:rsid w:val="0046158B"/>
    <w:rsid w:val="00463482"/>
    <w:rsid w:val="0047029D"/>
    <w:rsid w:val="00470FC8"/>
    <w:rsid w:val="00471482"/>
    <w:rsid w:val="004750AE"/>
    <w:rsid w:val="004773B2"/>
    <w:rsid w:val="00480A33"/>
    <w:rsid w:val="00483DB6"/>
    <w:rsid w:val="00483E67"/>
    <w:rsid w:val="00484564"/>
    <w:rsid w:val="00485A4F"/>
    <w:rsid w:val="0048602D"/>
    <w:rsid w:val="00487A1A"/>
    <w:rsid w:val="004907CF"/>
    <w:rsid w:val="00491C83"/>
    <w:rsid w:val="00492818"/>
    <w:rsid w:val="004A0174"/>
    <w:rsid w:val="004A2BC7"/>
    <w:rsid w:val="004A36A7"/>
    <w:rsid w:val="004A3A7D"/>
    <w:rsid w:val="004A4645"/>
    <w:rsid w:val="004B1D3B"/>
    <w:rsid w:val="004B2FE3"/>
    <w:rsid w:val="004B47A6"/>
    <w:rsid w:val="004B630F"/>
    <w:rsid w:val="004B6A51"/>
    <w:rsid w:val="004C05AB"/>
    <w:rsid w:val="004C164D"/>
    <w:rsid w:val="004C1CA7"/>
    <w:rsid w:val="004C3F9C"/>
    <w:rsid w:val="004C6DD8"/>
    <w:rsid w:val="004C7700"/>
    <w:rsid w:val="004D1244"/>
    <w:rsid w:val="004D2C65"/>
    <w:rsid w:val="004D4540"/>
    <w:rsid w:val="004D4F5A"/>
    <w:rsid w:val="004D5183"/>
    <w:rsid w:val="004D5AA8"/>
    <w:rsid w:val="004D5BD8"/>
    <w:rsid w:val="004D703F"/>
    <w:rsid w:val="004E23E5"/>
    <w:rsid w:val="004E2B61"/>
    <w:rsid w:val="004E7AF2"/>
    <w:rsid w:val="004E7B2F"/>
    <w:rsid w:val="004F0612"/>
    <w:rsid w:val="004F29FE"/>
    <w:rsid w:val="004F3406"/>
    <w:rsid w:val="004F3F8E"/>
    <w:rsid w:val="004F5678"/>
    <w:rsid w:val="004F58AB"/>
    <w:rsid w:val="0050048D"/>
    <w:rsid w:val="00500CBE"/>
    <w:rsid w:val="005014CF"/>
    <w:rsid w:val="00501BC0"/>
    <w:rsid w:val="00502777"/>
    <w:rsid w:val="00506225"/>
    <w:rsid w:val="00506850"/>
    <w:rsid w:val="00514B0C"/>
    <w:rsid w:val="00515041"/>
    <w:rsid w:val="0051561F"/>
    <w:rsid w:val="0052435E"/>
    <w:rsid w:val="00524E22"/>
    <w:rsid w:val="005264AC"/>
    <w:rsid w:val="00530048"/>
    <w:rsid w:val="005317ED"/>
    <w:rsid w:val="0053352D"/>
    <w:rsid w:val="00533956"/>
    <w:rsid w:val="00542030"/>
    <w:rsid w:val="00542DEE"/>
    <w:rsid w:val="00543209"/>
    <w:rsid w:val="00543A94"/>
    <w:rsid w:val="00545849"/>
    <w:rsid w:val="00550A72"/>
    <w:rsid w:val="005521A4"/>
    <w:rsid w:val="00552BD3"/>
    <w:rsid w:val="00560464"/>
    <w:rsid w:val="005616DD"/>
    <w:rsid w:val="005618B6"/>
    <w:rsid w:val="00563781"/>
    <w:rsid w:val="00564242"/>
    <w:rsid w:val="00565C3A"/>
    <w:rsid w:val="00567B7A"/>
    <w:rsid w:val="00570BC4"/>
    <w:rsid w:val="00571724"/>
    <w:rsid w:val="005750DD"/>
    <w:rsid w:val="00581A6D"/>
    <w:rsid w:val="00581E82"/>
    <w:rsid w:val="005835EE"/>
    <w:rsid w:val="0058368B"/>
    <w:rsid w:val="00583756"/>
    <w:rsid w:val="00583DE9"/>
    <w:rsid w:val="00591D52"/>
    <w:rsid w:val="005937A2"/>
    <w:rsid w:val="00593942"/>
    <w:rsid w:val="005942F1"/>
    <w:rsid w:val="005957A3"/>
    <w:rsid w:val="005A060B"/>
    <w:rsid w:val="005A0644"/>
    <w:rsid w:val="005A109F"/>
    <w:rsid w:val="005A1B2C"/>
    <w:rsid w:val="005A4B03"/>
    <w:rsid w:val="005A6197"/>
    <w:rsid w:val="005B0C1A"/>
    <w:rsid w:val="005B2883"/>
    <w:rsid w:val="005B34DF"/>
    <w:rsid w:val="005B58D7"/>
    <w:rsid w:val="005C005C"/>
    <w:rsid w:val="005C03EF"/>
    <w:rsid w:val="005C10C5"/>
    <w:rsid w:val="005C1AC2"/>
    <w:rsid w:val="005C2503"/>
    <w:rsid w:val="005C61F9"/>
    <w:rsid w:val="005D1A1D"/>
    <w:rsid w:val="005D1A7A"/>
    <w:rsid w:val="005D442C"/>
    <w:rsid w:val="005D4698"/>
    <w:rsid w:val="005D5A8D"/>
    <w:rsid w:val="005E1938"/>
    <w:rsid w:val="005E1DC9"/>
    <w:rsid w:val="005E2491"/>
    <w:rsid w:val="005E3412"/>
    <w:rsid w:val="005E433C"/>
    <w:rsid w:val="005E5768"/>
    <w:rsid w:val="005E6A99"/>
    <w:rsid w:val="005E7677"/>
    <w:rsid w:val="005F047E"/>
    <w:rsid w:val="005F058F"/>
    <w:rsid w:val="005F1992"/>
    <w:rsid w:val="005F1BE0"/>
    <w:rsid w:val="005F27D9"/>
    <w:rsid w:val="005F7686"/>
    <w:rsid w:val="006011C8"/>
    <w:rsid w:val="00605E10"/>
    <w:rsid w:val="006063F7"/>
    <w:rsid w:val="00620BE0"/>
    <w:rsid w:val="006224B7"/>
    <w:rsid w:val="0062550D"/>
    <w:rsid w:val="00626F30"/>
    <w:rsid w:val="00627293"/>
    <w:rsid w:val="00632154"/>
    <w:rsid w:val="006324F0"/>
    <w:rsid w:val="00635C01"/>
    <w:rsid w:val="00635DB2"/>
    <w:rsid w:val="00637CC4"/>
    <w:rsid w:val="0064048C"/>
    <w:rsid w:val="00645DF9"/>
    <w:rsid w:val="00650CCF"/>
    <w:rsid w:val="00651868"/>
    <w:rsid w:val="00652D00"/>
    <w:rsid w:val="00660FE3"/>
    <w:rsid w:val="0066114F"/>
    <w:rsid w:val="00664507"/>
    <w:rsid w:val="006717AF"/>
    <w:rsid w:val="0067724F"/>
    <w:rsid w:val="0067730D"/>
    <w:rsid w:val="00677C0F"/>
    <w:rsid w:val="00680420"/>
    <w:rsid w:val="006830F6"/>
    <w:rsid w:val="00686F7E"/>
    <w:rsid w:val="00687983"/>
    <w:rsid w:val="00690EDF"/>
    <w:rsid w:val="006923A5"/>
    <w:rsid w:val="00692847"/>
    <w:rsid w:val="00692A75"/>
    <w:rsid w:val="00693635"/>
    <w:rsid w:val="006947EE"/>
    <w:rsid w:val="006948AD"/>
    <w:rsid w:val="00694D0D"/>
    <w:rsid w:val="006963FA"/>
    <w:rsid w:val="006A3101"/>
    <w:rsid w:val="006A59E4"/>
    <w:rsid w:val="006A614D"/>
    <w:rsid w:val="006B02C9"/>
    <w:rsid w:val="006B0ABD"/>
    <w:rsid w:val="006B2351"/>
    <w:rsid w:val="006B2793"/>
    <w:rsid w:val="006B2E27"/>
    <w:rsid w:val="006B4BC7"/>
    <w:rsid w:val="006C0026"/>
    <w:rsid w:val="006C0A2B"/>
    <w:rsid w:val="006C280F"/>
    <w:rsid w:val="006C3D12"/>
    <w:rsid w:val="006D0B32"/>
    <w:rsid w:val="006D636F"/>
    <w:rsid w:val="006D7094"/>
    <w:rsid w:val="006D7D38"/>
    <w:rsid w:val="006E0B03"/>
    <w:rsid w:val="006E1F35"/>
    <w:rsid w:val="006E2EB2"/>
    <w:rsid w:val="006E606C"/>
    <w:rsid w:val="006E60DE"/>
    <w:rsid w:val="006E6BB7"/>
    <w:rsid w:val="006F13E5"/>
    <w:rsid w:val="006F6B5B"/>
    <w:rsid w:val="006F6E86"/>
    <w:rsid w:val="00702AA6"/>
    <w:rsid w:val="00702C07"/>
    <w:rsid w:val="00703249"/>
    <w:rsid w:val="00706BB0"/>
    <w:rsid w:val="00706ED4"/>
    <w:rsid w:val="007073CF"/>
    <w:rsid w:val="0071020F"/>
    <w:rsid w:val="00710910"/>
    <w:rsid w:val="0071255F"/>
    <w:rsid w:val="0072617A"/>
    <w:rsid w:val="007261DB"/>
    <w:rsid w:val="00726436"/>
    <w:rsid w:val="0073341B"/>
    <w:rsid w:val="007341B6"/>
    <w:rsid w:val="00735A26"/>
    <w:rsid w:val="00737EF6"/>
    <w:rsid w:val="0074511B"/>
    <w:rsid w:val="00746796"/>
    <w:rsid w:val="00747BD5"/>
    <w:rsid w:val="007516BC"/>
    <w:rsid w:val="007530BE"/>
    <w:rsid w:val="0075336C"/>
    <w:rsid w:val="00753CC0"/>
    <w:rsid w:val="007540BB"/>
    <w:rsid w:val="00757160"/>
    <w:rsid w:val="00757DE0"/>
    <w:rsid w:val="007608B2"/>
    <w:rsid w:val="0076171F"/>
    <w:rsid w:val="0076424A"/>
    <w:rsid w:val="007642C7"/>
    <w:rsid w:val="007666EF"/>
    <w:rsid w:val="00766B09"/>
    <w:rsid w:val="00767AB7"/>
    <w:rsid w:val="007718A3"/>
    <w:rsid w:val="0077674F"/>
    <w:rsid w:val="00776D6C"/>
    <w:rsid w:val="00777D20"/>
    <w:rsid w:val="0078480E"/>
    <w:rsid w:val="007855D1"/>
    <w:rsid w:val="007864D4"/>
    <w:rsid w:val="00792221"/>
    <w:rsid w:val="00792D12"/>
    <w:rsid w:val="0079642D"/>
    <w:rsid w:val="007A029C"/>
    <w:rsid w:val="007A041E"/>
    <w:rsid w:val="007A0B1E"/>
    <w:rsid w:val="007A0FB5"/>
    <w:rsid w:val="007A429E"/>
    <w:rsid w:val="007A6410"/>
    <w:rsid w:val="007A73C2"/>
    <w:rsid w:val="007B0CD7"/>
    <w:rsid w:val="007B32FC"/>
    <w:rsid w:val="007B5429"/>
    <w:rsid w:val="007C2DC5"/>
    <w:rsid w:val="007C39A1"/>
    <w:rsid w:val="007C3C28"/>
    <w:rsid w:val="007C532B"/>
    <w:rsid w:val="007C5D80"/>
    <w:rsid w:val="007C7123"/>
    <w:rsid w:val="007D17B7"/>
    <w:rsid w:val="007D27DA"/>
    <w:rsid w:val="007D28C1"/>
    <w:rsid w:val="007D3924"/>
    <w:rsid w:val="007D5E4B"/>
    <w:rsid w:val="007E482B"/>
    <w:rsid w:val="007E51BF"/>
    <w:rsid w:val="007E5A2F"/>
    <w:rsid w:val="007E74C4"/>
    <w:rsid w:val="007F0AD2"/>
    <w:rsid w:val="007F197E"/>
    <w:rsid w:val="007F52AF"/>
    <w:rsid w:val="007F6D66"/>
    <w:rsid w:val="00800C32"/>
    <w:rsid w:val="00801F4B"/>
    <w:rsid w:val="00805484"/>
    <w:rsid w:val="008073D7"/>
    <w:rsid w:val="00810C27"/>
    <w:rsid w:val="00813592"/>
    <w:rsid w:val="008139F2"/>
    <w:rsid w:val="00814105"/>
    <w:rsid w:val="00824F51"/>
    <w:rsid w:val="00825D0E"/>
    <w:rsid w:val="008275A5"/>
    <w:rsid w:val="00831271"/>
    <w:rsid w:val="008314CB"/>
    <w:rsid w:val="00832868"/>
    <w:rsid w:val="00834095"/>
    <w:rsid w:val="008355EB"/>
    <w:rsid w:val="00836785"/>
    <w:rsid w:val="00840AF1"/>
    <w:rsid w:val="00841589"/>
    <w:rsid w:val="00846568"/>
    <w:rsid w:val="00846F85"/>
    <w:rsid w:val="00853629"/>
    <w:rsid w:val="0085451E"/>
    <w:rsid w:val="008573FF"/>
    <w:rsid w:val="00857488"/>
    <w:rsid w:val="00857CFE"/>
    <w:rsid w:val="00864160"/>
    <w:rsid w:val="008715C2"/>
    <w:rsid w:val="00871E91"/>
    <w:rsid w:val="00872893"/>
    <w:rsid w:val="00877606"/>
    <w:rsid w:val="00882EA2"/>
    <w:rsid w:val="00884394"/>
    <w:rsid w:val="00886F24"/>
    <w:rsid w:val="00887863"/>
    <w:rsid w:val="008952BE"/>
    <w:rsid w:val="00895806"/>
    <w:rsid w:val="008A20AA"/>
    <w:rsid w:val="008A5337"/>
    <w:rsid w:val="008A694B"/>
    <w:rsid w:val="008A7DE1"/>
    <w:rsid w:val="008B1CFD"/>
    <w:rsid w:val="008B2BFC"/>
    <w:rsid w:val="008B3843"/>
    <w:rsid w:val="008B4B9A"/>
    <w:rsid w:val="008B7AF2"/>
    <w:rsid w:val="008B7B5F"/>
    <w:rsid w:val="008C0536"/>
    <w:rsid w:val="008C20A2"/>
    <w:rsid w:val="008C2299"/>
    <w:rsid w:val="008C386E"/>
    <w:rsid w:val="008C39FE"/>
    <w:rsid w:val="008C3F37"/>
    <w:rsid w:val="008D64F0"/>
    <w:rsid w:val="008E1635"/>
    <w:rsid w:val="008E3AD1"/>
    <w:rsid w:val="008E3B61"/>
    <w:rsid w:val="008E6069"/>
    <w:rsid w:val="008E7C3A"/>
    <w:rsid w:val="008F22A0"/>
    <w:rsid w:val="008F2D92"/>
    <w:rsid w:val="008F7D41"/>
    <w:rsid w:val="0090054B"/>
    <w:rsid w:val="00900C1E"/>
    <w:rsid w:val="00902736"/>
    <w:rsid w:val="009032DD"/>
    <w:rsid w:val="00904E74"/>
    <w:rsid w:val="009050E3"/>
    <w:rsid w:val="009050FC"/>
    <w:rsid w:val="00907281"/>
    <w:rsid w:val="009127D6"/>
    <w:rsid w:val="00912F91"/>
    <w:rsid w:val="00914036"/>
    <w:rsid w:val="00920C05"/>
    <w:rsid w:val="00925384"/>
    <w:rsid w:val="00926AE6"/>
    <w:rsid w:val="0093390E"/>
    <w:rsid w:val="00936749"/>
    <w:rsid w:val="00937E4F"/>
    <w:rsid w:val="00940125"/>
    <w:rsid w:val="009421E0"/>
    <w:rsid w:val="00943912"/>
    <w:rsid w:val="00944418"/>
    <w:rsid w:val="00944EF4"/>
    <w:rsid w:val="00950273"/>
    <w:rsid w:val="00950EC0"/>
    <w:rsid w:val="009521DA"/>
    <w:rsid w:val="0095309D"/>
    <w:rsid w:val="009567C7"/>
    <w:rsid w:val="00956E14"/>
    <w:rsid w:val="00961217"/>
    <w:rsid w:val="00961554"/>
    <w:rsid w:val="00962EB4"/>
    <w:rsid w:val="00963AC2"/>
    <w:rsid w:val="00964BFA"/>
    <w:rsid w:val="00967D12"/>
    <w:rsid w:val="00970B09"/>
    <w:rsid w:val="00971369"/>
    <w:rsid w:val="00971A29"/>
    <w:rsid w:val="0097330A"/>
    <w:rsid w:val="00973E2F"/>
    <w:rsid w:val="0098087E"/>
    <w:rsid w:val="00980ECA"/>
    <w:rsid w:val="00981B0D"/>
    <w:rsid w:val="00982629"/>
    <w:rsid w:val="00985472"/>
    <w:rsid w:val="0098596A"/>
    <w:rsid w:val="00986F28"/>
    <w:rsid w:val="00990AE5"/>
    <w:rsid w:val="009913D4"/>
    <w:rsid w:val="0099209E"/>
    <w:rsid w:val="009957E9"/>
    <w:rsid w:val="0099607D"/>
    <w:rsid w:val="009A0821"/>
    <w:rsid w:val="009A0FA8"/>
    <w:rsid w:val="009A38A1"/>
    <w:rsid w:val="009A6535"/>
    <w:rsid w:val="009B036D"/>
    <w:rsid w:val="009B0781"/>
    <w:rsid w:val="009B73C9"/>
    <w:rsid w:val="009B7831"/>
    <w:rsid w:val="009C3F5A"/>
    <w:rsid w:val="009D35A1"/>
    <w:rsid w:val="009D4FE7"/>
    <w:rsid w:val="009E2B9A"/>
    <w:rsid w:val="009E2D58"/>
    <w:rsid w:val="009E5FB6"/>
    <w:rsid w:val="009E6799"/>
    <w:rsid w:val="009F0F35"/>
    <w:rsid w:val="009F1921"/>
    <w:rsid w:val="009F5105"/>
    <w:rsid w:val="009F6AF2"/>
    <w:rsid w:val="00A00F37"/>
    <w:rsid w:val="00A0246F"/>
    <w:rsid w:val="00A03A79"/>
    <w:rsid w:val="00A06992"/>
    <w:rsid w:val="00A072E6"/>
    <w:rsid w:val="00A14531"/>
    <w:rsid w:val="00A16628"/>
    <w:rsid w:val="00A205BF"/>
    <w:rsid w:val="00A21C3A"/>
    <w:rsid w:val="00A239B9"/>
    <w:rsid w:val="00A26E98"/>
    <w:rsid w:val="00A27B20"/>
    <w:rsid w:val="00A27F03"/>
    <w:rsid w:val="00A3100B"/>
    <w:rsid w:val="00A318D2"/>
    <w:rsid w:val="00A37BC8"/>
    <w:rsid w:val="00A418AF"/>
    <w:rsid w:val="00A41BA7"/>
    <w:rsid w:val="00A4311D"/>
    <w:rsid w:val="00A50246"/>
    <w:rsid w:val="00A5127A"/>
    <w:rsid w:val="00A5264C"/>
    <w:rsid w:val="00A53C6E"/>
    <w:rsid w:val="00A5758D"/>
    <w:rsid w:val="00A60E65"/>
    <w:rsid w:val="00A62074"/>
    <w:rsid w:val="00A63D61"/>
    <w:rsid w:val="00A659A1"/>
    <w:rsid w:val="00A66CEA"/>
    <w:rsid w:val="00A71789"/>
    <w:rsid w:val="00A73157"/>
    <w:rsid w:val="00A74236"/>
    <w:rsid w:val="00A744DF"/>
    <w:rsid w:val="00A77D4A"/>
    <w:rsid w:val="00A806BA"/>
    <w:rsid w:val="00A8172D"/>
    <w:rsid w:val="00A82D4E"/>
    <w:rsid w:val="00A832E4"/>
    <w:rsid w:val="00A85735"/>
    <w:rsid w:val="00A85992"/>
    <w:rsid w:val="00A85C94"/>
    <w:rsid w:val="00A85EC3"/>
    <w:rsid w:val="00A907AF"/>
    <w:rsid w:val="00A924E6"/>
    <w:rsid w:val="00AA0331"/>
    <w:rsid w:val="00AA1612"/>
    <w:rsid w:val="00AA1F11"/>
    <w:rsid w:val="00AA28FE"/>
    <w:rsid w:val="00AA564E"/>
    <w:rsid w:val="00AA60BC"/>
    <w:rsid w:val="00AA6A79"/>
    <w:rsid w:val="00AB2723"/>
    <w:rsid w:val="00AB37D0"/>
    <w:rsid w:val="00AB5588"/>
    <w:rsid w:val="00AC1138"/>
    <w:rsid w:val="00AC1606"/>
    <w:rsid w:val="00AC190D"/>
    <w:rsid w:val="00AC4071"/>
    <w:rsid w:val="00AC764A"/>
    <w:rsid w:val="00AD0D73"/>
    <w:rsid w:val="00AD18C2"/>
    <w:rsid w:val="00AE1764"/>
    <w:rsid w:val="00AE30AF"/>
    <w:rsid w:val="00AE3DDD"/>
    <w:rsid w:val="00AF14F2"/>
    <w:rsid w:val="00AF2013"/>
    <w:rsid w:val="00AF2AE4"/>
    <w:rsid w:val="00AF3FDB"/>
    <w:rsid w:val="00AF40BD"/>
    <w:rsid w:val="00B016DB"/>
    <w:rsid w:val="00B02210"/>
    <w:rsid w:val="00B048AA"/>
    <w:rsid w:val="00B05683"/>
    <w:rsid w:val="00B0581C"/>
    <w:rsid w:val="00B0624A"/>
    <w:rsid w:val="00B14D8F"/>
    <w:rsid w:val="00B24D8F"/>
    <w:rsid w:val="00B24E0F"/>
    <w:rsid w:val="00B25FA9"/>
    <w:rsid w:val="00B264BF"/>
    <w:rsid w:val="00B279C5"/>
    <w:rsid w:val="00B3067B"/>
    <w:rsid w:val="00B30842"/>
    <w:rsid w:val="00B3147E"/>
    <w:rsid w:val="00B325CC"/>
    <w:rsid w:val="00B34324"/>
    <w:rsid w:val="00B35092"/>
    <w:rsid w:val="00B35D18"/>
    <w:rsid w:val="00B364FA"/>
    <w:rsid w:val="00B4029E"/>
    <w:rsid w:val="00B40FE0"/>
    <w:rsid w:val="00B416DA"/>
    <w:rsid w:val="00B4538E"/>
    <w:rsid w:val="00B4780A"/>
    <w:rsid w:val="00B47FF2"/>
    <w:rsid w:val="00B50510"/>
    <w:rsid w:val="00B50BCF"/>
    <w:rsid w:val="00B52958"/>
    <w:rsid w:val="00B5341E"/>
    <w:rsid w:val="00B56D3D"/>
    <w:rsid w:val="00B60E27"/>
    <w:rsid w:val="00B63651"/>
    <w:rsid w:val="00B64EB9"/>
    <w:rsid w:val="00B67728"/>
    <w:rsid w:val="00B67900"/>
    <w:rsid w:val="00B726C3"/>
    <w:rsid w:val="00B73437"/>
    <w:rsid w:val="00B748CB"/>
    <w:rsid w:val="00B7526A"/>
    <w:rsid w:val="00B7575F"/>
    <w:rsid w:val="00B76BFD"/>
    <w:rsid w:val="00B829C6"/>
    <w:rsid w:val="00B82A1F"/>
    <w:rsid w:val="00B832B8"/>
    <w:rsid w:val="00B85828"/>
    <w:rsid w:val="00B8611B"/>
    <w:rsid w:val="00B86B97"/>
    <w:rsid w:val="00B90EED"/>
    <w:rsid w:val="00B91555"/>
    <w:rsid w:val="00B91E31"/>
    <w:rsid w:val="00B92CEA"/>
    <w:rsid w:val="00B930E9"/>
    <w:rsid w:val="00B94D96"/>
    <w:rsid w:val="00BA0D1A"/>
    <w:rsid w:val="00BA0FF4"/>
    <w:rsid w:val="00BA1620"/>
    <w:rsid w:val="00BA2A62"/>
    <w:rsid w:val="00BA2C06"/>
    <w:rsid w:val="00BA3D6F"/>
    <w:rsid w:val="00BA409E"/>
    <w:rsid w:val="00BA45C0"/>
    <w:rsid w:val="00BA4F40"/>
    <w:rsid w:val="00BA51E0"/>
    <w:rsid w:val="00BA696C"/>
    <w:rsid w:val="00BA7652"/>
    <w:rsid w:val="00BB115E"/>
    <w:rsid w:val="00BB213C"/>
    <w:rsid w:val="00BB2C60"/>
    <w:rsid w:val="00BB4186"/>
    <w:rsid w:val="00BB4CAC"/>
    <w:rsid w:val="00BB547E"/>
    <w:rsid w:val="00BB552B"/>
    <w:rsid w:val="00BB640E"/>
    <w:rsid w:val="00BC0B27"/>
    <w:rsid w:val="00BC230B"/>
    <w:rsid w:val="00BC3F35"/>
    <w:rsid w:val="00BC4642"/>
    <w:rsid w:val="00BC491A"/>
    <w:rsid w:val="00BC6834"/>
    <w:rsid w:val="00BC7C30"/>
    <w:rsid w:val="00BD2A48"/>
    <w:rsid w:val="00BD311D"/>
    <w:rsid w:val="00BD474B"/>
    <w:rsid w:val="00BD5EF4"/>
    <w:rsid w:val="00BD7E35"/>
    <w:rsid w:val="00BE4C96"/>
    <w:rsid w:val="00BE77A3"/>
    <w:rsid w:val="00BF21EC"/>
    <w:rsid w:val="00BF248D"/>
    <w:rsid w:val="00BF263A"/>
    <w:rsid w:val="00BF6822"/>
    <w:rsid w:val="00C00336"/>
    <w:rsid w:val="00C02C0D"/>
    <w:rsid w:val="00C0401D"/>
    <w:rsid w:val="00C06304"/>
    <w:rsid w:val="00C077F9"/>
    <w:rsid w:val="00C110FF"/>
    <w:rsid w:val="00C11F1C"/>
    <w:rsid w:val="00C11F26"/>
    <w:rsid w:val="00C12759"/>
    <w:rsid w:val="00C1335F"/>
    <w:rsid w:val="00C14939"/>
    <w:rsid w:val="00C16046"/>
    <w:rsid w:val="00C17419"/>
    <w:rsid w:val="00C24FF3"/>
    <w:rsid w:val="00C2536E"/>
    <w:rsid w:val="00C26870"/>
    <w:rsid w:val="00C3346A"/>
    <w:rsid w:val="00C335D6"/>
    <w:rsid w:val="00C36F78"/>
    <w:rsid w:val="00C40C70"/>
    <w:rsid w:val="00C41497"/>
    <w:rsid w:val="00C45365"/>
    <w:rsid w:val="00C515BF"/>
    <w:rsid w:val="00C5234E"/>
    <w:rsid w:val="00C575DC"/>
    <w:rsid w:val="00C60740"/>
    <w:rsid w:val="00C63D50"/>
    <w:rsid w:val="00C63D61"/>
    <w:rsid w:val="00C652D1"/>
    <w:rsid w:val="00C71369"/>
    <w:rsid w:val="00C7239C"/>
    <w:rsid w:val="00C72EDC"/>
    <w:rsid w:val="00C732C7"/>
    <w:rsid w:val="00C744F2"/>
    <w:rsid w:val="00C7514A"/>
    <w:rsid w:val="00C7644E"/>
    <w:rsid w:val="00C770A8"/>
    <w:rsid w:val="00C811DD"/>
    <w:rsid w:val="00C82BEE"/>
    <w:rsid w:val="00C83BB7"/>
    <w:rsid w:val="00C83F40"/>
    <w:rsid w:val="00C84720"/>
    <w:rsid w:val="00C84BFE"/>
    <w:rsid w:val="00C85926"/>
    <w:rsid w:val="00C90D38"/>
    <w:rsid w:val="00C91506"/>
    <w:rsid w:val="00C91670"/>
    <w:rsid w:val="00C917E5"/>
    <w:rsid w:val="00CA0E51"/>
    <w:rsid w:val="00CA0E9A"/>
    <w:rsid w:val="00CA624F"/>
    <w:rsid w:val="00CB06AC"/>
    <w:rsid w:val="00CB673C"/>
    <w:rsid w:val="00CB6E54"/>
    <w:rsid w:val="00CC451A"/>
    <w:rsid w:val="00CC6551"/>
    <w:rsid w:val="00CD1692"/>
    <w:rsid w:val="00CD4426"/>
    <w:rsid w:val="00CD75DC"/>
    <w:rsid w:val="00CE4984"/>
    <w:rsid w:val="00CE5AB3"/>
    <w:rsid w:val="00CE6BC7"/>
    <w:rsid w:val="00CF09BA"/>
    <w:rsid w:val="00CF2DD8"/>
    <w:rsid w:val="00CF3872"/>
    <w:rsid w:val="00CF6F1D"/>
    <w:rsid w:val="00CF7C5F"/>
    <w:rsid w:val="00D012A9"/>
    <w:rsid w:val="00D01B90"/>
    <w:rsid w:val="00D03142"/>
    <w:rsid w:val="00D03B9E"/>
    <w:rsid w:val="00D068CD"/>
    <w:rsid w:val="00D11E39"/>
    <w:rsid w:val="00D16BF5"/>
    <w:rsid w:val="00D176B4"/>
    <w:rsid w:val="00D20658"/>
    <w:rsid w:val="00D22064"/>
    <w:rsid w:val="00D2558B"/>
    <w:rsid w:val="00D258EA"/>
    <w:rsid w:val="00D25FFF"/>
    <w:rsid w:val="00D26571"/>
    <w:rsid w:val="00D26B15"/>
    <w:rsid w:val="00D31665"/>
    <w:rsid w:val="00D32B9B"/>
    <w:rsid w:val="00D34AB5"/>
    <w:rsid w:val="00D35693"/>
    <w:rsid w:val="00D35DBF"/>
    <w:rsid w:val="00D36079"/>
    <w:rsid w:val="00D40C9B"/>
    <w:rsid w:val="00D43F03"/>
    <w:rsid w:val="00D5099D"/>
    <w:rsid w:val="00D51CC2"/>
    <w:rsid w:val="00D5305D"/>
    <w:rsid w:val="00D563EC"/>
    <w:rsid w:val="00D61D26"/>
    <w:rsid w:val="00D62F43"/>
    <w:rsid w:val="00D63E95"/>
    <w:rsid w:val="00D65B05"/>
    <w:rsid w:val="00D73C4D"/>
    <w:rsid w:val="00D74419"/>
    <w:rsid w:val="00D74CE2"/>
    <w:rsid w:val="00D77218"/>
    <w:rsid w:val="00D8193D"/>
    <w:rsid w:val="00D8419B"/>
    <w:rsid w:val="00D85A74"/>
    <w:rsid w:val="00D95F9F"/>
    <w:rsid w:val="00D97684"/>
    <w:rsid w:val="00DA09CA"/>
    <w:rsid w:val="00DA1035"/>
    <w:rsid w:val="00DA1250"/>
    <w:rsid w:val="00DA18B0"/>
    <w:rsid w:val="00DA1B82"/>
    <w:rsid w:val="00DA1DC3"/>
    <w:rsid w:val="00DA26FC"/>
    <w:rsid w:val="00DA47C5"/>
    <w:rsid w:val="00DA59B2"/>
    <w:rsid w:val="00DB10C5"/>
    <w:rsid w:val="00DB21A3"/>
    <w:rsid w:val="00DB4CC8"/>
    <w:rsid w:val="00DB6BFB"/>
    <w:rsid w:val="00DB73DB"/>
    <w:rsid w:val="00DC0A0B"/>
    <w:rsid w:val="00DC5EBC"/>
    <w:rsid w:val="00DC64FC"/>
    <w:rsid w:val="00DC6D54"/>
    <w:rsid w:val="00DD1F35"/>
    <w:rsid w:val="00DD3B51"/>
    <w:rsid w:val="00DD4880"/>
    <w:rsid w:val="00DD5878"/>
    <w:rsid w:val="00DE3FA6"/>
    <w:rsid w:val="00DE5A82"/>
    <w:rsid w:val="00DE7DA5"/>
    <w:rsid w:val="00DF35D0"/>
    <w:rsid w:val="00DF6A28"/>
    <w:rsid w:val="00DF6D54"/>
    <w:rsid w:val="00E000CB"/>
    <w:rsid w:val="00E00478"/>
    <w:rsid w:val="00E00EF5"/>
    <w:rsid w:val="00E01B71"/>
    <w:rsid w:val="00E02357"/>
    <w:rsid w:val="00E034C5"/>
    <w:rsid w:val="00E05CA5"/>
    <w:rsid w:val="00E065CA"/>
    <w:rsid w:val="00E1043B"/>
    <w:rsid w:val="00E11046"/>
    <w:rsid w:val="00E120D3"/>
    <w:rsid w:val="00E122AC"/>
    <w:rsid w:val="00E1324F"/>
    <w:rsid w:val="00E135EA"/>
    <w:rsid w:val="00E13A29"/>
    <w:rsid w:val="00E13DA3"/>
    <w:rsid w:val="00E156F8"/>
    <w:rsid w:val="00E16F33"/>
    <w:rsid w:val="00E34952"/>
    <w:rsid w:val="00E37B03"/>
    <w:rsid w:val="00E423B7"/>
    <w:rsid w:val="00E43036"/>
    <w:rsid w:val="00E51180"/>
    <w:rsid w:val="00E5126C"/>
    <w:rsid w:val="00E53846"/>
    <w:rsid w:val="00E54A6D"/>
    <w:rsid w:val="00E54C1D"/>
    <w:rsid w:val="00E55011"/>
    <w:rsid w:val="00E551FD"/>
    <w:rsid w:val="00E55882"/>
    <w:rsid w:val="00E5744A"/>
    <w:rsid w:val="00E57E05"/>
    <w:rsid w:val="00E60C06"/>
    <w:rsid w:val="00E620CF"/>
    <w:rsid w:val="00E62E09"/>
    <w:rsid w:val="00E669CE"/>
    <w:rsid w:val="00E66F44"/>
    <w:rsid w:val="00E70B6B"/>
    <w:rsid w:val="00E71405"/>
    <w:rsid w:val="00E71E57"/>
    <w:rsid w:val="00E750FB"/>
    <w:rsid w:val="00E75A54"/>
    <w:rsid w:val="00E769DC"/>
    <w:rsid w:val="00E80330"/>
    <w:rsid w:val="00E80478"/>
    <w:rsid w:val="00E81422"/>
    <w:rsid w:val="00E82D03"/>
    <w:rsid w:val="00E85877"/>
    <w:rsid w:val="00E85CD4"/>
    <w:rsid w:val="00E87040"/>
    <w:rsid w:val="00E8711C"/>
    <w:rsid w:val="00E914AD"/>
    <w:rsid w:val="00E916AA"/>
    <w:rsid w:val="00E922DE"/>
    <w:rsid w:val="00E93B21"/>
    <w:rsid w:val="00E94D23"/>
    <w:rsid w:val="00E97B98"/>
    <w:rsid w:val="00EA02D5"/>
    <w:rsid w:val="00EA167F"/>
    <w:rsid w:val="00EA2EA0"/>
    <w:rsid w:val="00EA3A43"/>
    <w:rsid w:val="00EA3B97"/>
    <w:rsid w:val="00EA4C6B"/>
    <w:rsid w:val="00EA54BA"/>
    <w:rsid w:val="00EB1C49"/>
    <w:rsid w:val="00EB4BDB"/>
    <w:rsid w:val="00EB6637"/>
    <w:rsid w:val="00EB7C70"/>
    <w:rsid w:val="00EB7EAC"/>
    <w:rsid w:val="00EC019F"/>
    <w:rsid w:val="00EC2594"/>
    <w:rsid w:val="00EC678D"/>
    <w:rsid w:val="00EC7054"/>
    <w:rsid w:val="00EC720F"/>
    <w:rsid w:val="00ED1883"/>
    <w:rsid w:val="00ED3252"/>
    <w:rsid w:val="00EE003B"/>
    <w:rsid w:val="00EE362A"/>
    <w:rsid w:val="00EE7273"/>
    <w:rsid w:val="00EF1E42"/>
    <w:rsid w:val="00EF513C"/>
    <w:rsid w:val="00EF51CE"/>
    <w:rsid w:val="00EF6C15"/>
    <w:rsid w:val="00F063DD"/>
    <w:rsid w:val="00F072C0"/>
    <w:rsid w:val="00F11754"/>
    <w:rsid w:val="00F131E9"/>
    <w:rsid w:val="00F145ED"/>
    <w:rsid w:val="00F23D86"/>
    <w:rsid w:val="00F276A4"/>
    <w:rsid w:val="00F31A1B"/>
    <w:rsid w:val="00F34996"/>
    <w:rsid w:val="00F35878"/>
    <w:rsid w:val="00F360FC"/>
    <w:rsid w:val="00F41460"/>
    <w:rsid w:val="00F41B18"/>
    <w:rsid w:val="00F43168"/>
    <w:rsid w:val="00F449F0"/>
    <w:rsid w:val="00F531A4"/>
    <w:rsid w:val="00F54869"/>
    <w:rsid w:val="00F54B3F"/>
    <w:rsid w:val="00F55490"/>
    <w:rsid w:val="00F6063C"/>
    <w:rsid w:val="00F66C2A"/>
    <w:rsid w:val="00F71D67"/>
    <w:rsid w:val="00F75379"/>
    <w:rsid w:val="00F76D0F"/>
    <w:rsid w:val="00F815F8"/>
    <w:rsid w:val="00F82B2B"/>
    <w:rsid w:val="00F901F7"/>
    <w:rsid w:val="00F90345"/>
    <w:rsid w:val="00F91022"/>
    <w:rsid w:val="00F93A4F"/>
    <w:rsid w:val="00F975F8"/>
    <w:rsid w:val="00FA264E"/>
    <w:rsid w:val="00FA4B24"/>
    <w:rsid w:val="00FA4ED7"/>
    <w:rsid w:val="00FB170F"/>
    <w:rsid w:val="00FB27C4"/>
    <w:rsid w:val="00FC0337"/>
    <w:rsid w:val="00FC3D14"/>
    <w:rsid w:val="00FC5107"/>
    <w:rsid w:val="00FC5483"/>
    <w:rsid w:val="00FC616A"/>
    <w:rsid w:val="00FC6197"/>
    <w:rsid w:val="00FC6B2E"/>
    <w:rsid w:val="00FD438C"/>
    <w:rsid w:val="00FD70E2"/>
    <w:rsid w:val="00FD791E"/>
    <w:rsid w:val="00FD7C2D"/>
    <w:rsid w:val="00FE1485"/>
    <w:rsid w:val="00FE245F"/>
    <w:rsid w:val="00FE4510"/>
    <w:rsid w:val="00FE4B36"/>
    <w:rsid w:val="00FE4CCC"/>
    <w:rsid w:val="00FE53D0"/>
    <w:rsid w:val="00FE6202"/>
    <w:rsid w:val="00FF1209"/>
    <w:rsid w:val="00FF23D5"/>
    <w:rsid w:val="00FF3D68"/>
    <w:rsid w:val="00FF41D9"/>
    <w:rsid w:val="00FF463E"/>
    <w:rsid w:val="00FF7308"/>
    <w:rsid w:val="00FF73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70F5D3-3A73-4D90-BC31-30DAC0A3A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BF5"/>
  </w:style>
  <w:style w:type="paragraph" w:styleId="1">
    <w:name w:val="heading 1"/>
    <w:basedOn w:val="a"/>
    <w:next w:val="a"/>
    <w:link w:val="10"/>
    <w:qFormat/>
    <w:rsid w:val="006923A5"/>
    <w:pPr>
      <w:keepNext/>
      <w:autoSpaceDE w:val="0"/>
      <w:autoSpaceDN w:val="0"/>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6923A5"/>
    <w:pPr>
      <w:keepNext/>
      <w:autoSpaceDE w:val="0"/>
      <w:autoSpaceDN w:val="0"/>
      <w:spacing w:before="240" w:after="60" w:line="240" w:lineRule="auto"/>
      <w:outlineLvl w:val="1"/>
    </w:pPr>
    <w:rPr>
      <w:rFonts w:ascii="Arial" w:eastAsia="Times New Roman" w:hAnsi="Arial" w:cs="Arial"/>
      <w:b/>
      <w:bCs/>
      <w:i/>
      <w:iCs/>
      <w:sz w:val="28"/>
      <w:szCs w:val="28"/>
    </w:rPr>
  </w:style>
  <w:style w:type="paragraph" w:styleId="4">
    <w:name w:val="heading 4"/>
    <w:basedOn w:val="a"/>
    <w:next w:val="a"/>
    <w:link w:val="40"/>
    <w:uiPriority w:val="9"/>
    <w:semiHidden/>
    <w:unhideWhenUsed/>
    <w:qFormat/>
    <w:rsid w:val="002D24C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23A5"/>
    <w:rPr>
      <w:rFonts w:ascii="Arial" w:eastAsia="Times New Roman" w:hAnsi="Arial" w:cs="Arial"/>
      <w:b/>
      <w:bCs/>
      <w:kern w:val="32"/>
      <w:sz w:val="32"/>
      <w:szCs w:val="32"/>
    </w:rPr>
  </w:style>
  <w:style w:type="character" w:customStyle="1" w:styleId="20">
    <w:name w:val="Заголовок 2 Знак"/>
    <w:basedOn w:val="a0"/>
    <w:link w:val="2"/>
    <w:rsid w:val="006923A5"/>
    <w:rPr>
      <w:rFonts w:ascii="Arial" w:eastAsia="Times New Roman" w:hAnsi="Arial" w:cs="Arial"/>
      <w:b/>
      <w:bCs/>
      <w:i/>
      <w:iCs/>
      <w:sz w:val="28"/>
      <w:szCs w:val="28"/>
    </w:rPr>
  </w:style>
  <w:style w:type="paragraph" w:styleId="a3">
    <w:name w:val="header"/>
    <w:basedOn w:val="a"/>
    <w:link w:val="a4"/>
    <w:uiPriority w:val="99"/>
    <w:rsid w:val="006923A5"/>
    <w:pPr>
      <w:tabs>
        <w:tab w:val="center" w:pos="4677"/>
        <w:tab w:val="right" w:pos="9355"/>
      </w:tabs>
      <w:autoSpaceDE w:val="0"/>
      <w:autoSpaceDN w:val="0"/>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6923A5"/>
    <w:rPr>
      <w:rFonts w:ascii="Times New Roman" w:eastAsia="Times New Roman" w:hAnsi="Times New Roman" w:cs="Times New Roman"/>
      <w:sz w:val="24"/>
      <w:szCs w:val="24"/>
    </w:rPr>
  </w:style>
  <w:style w:type="character" w:styleId="a5">
    <w:name w:val="page number"/>
    <w:basedOn w:val="a0"/>
    <w:rsid w:val="006923A5"/>
  </w:style>
  <w:style w:type="paragraph" w:styleId="a6">
    <w:name w:val="footer"/>
    <w:basedOn w:val="a"/>
    <w:link w:val="a7"/>
    <w:rsid w:val="006923A5"/>
    <w:pPr>
      <w:tabs>
        <w:tab w:val="center" w:pos="4677"/>
        <w:tab w:val="right" w:pos="9355"/>
      </w:tabs>
      <w:autoSpaceDE w:val="0"/>
      <w:autoSpaceDN w:val="0"/>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6"/>
    <w:rsid w:val="006923A5"/>
    <w:rPr>
      <w:rFonts w:ascii="Times New Roman" w:eastAsia="Times New Roman" w:hAnsi="Times New Roman" w:cs="Times New Roman"/>
      <w:sz w:val="24"/>
      <w:szCs w:val="24"/>
    </w:rPr>
  </w:style>
  <w:style w:type="paragraph" w:styleId="a8">
    <w:name w:val="footnote text"/>
    <w:basedOn w:val="a"/>
    <w:link w:val="a9"/>
    <w:semiHidden/>
    <w:rsid w:val="006923A5"/>
    <w:pPr>
      <w:autoSpaceDE w:val="0"/>
      <w:autoSpaceDN w:val="0"/>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semiHidden/>
    <w:rsid w:val="006923A5"/>
    <w:rPr>
      <w:rFonts w:ascii="Times New Roman" w:eastAsia="Times New Roman" w:hAnsi="Times New Roman" w:cs="Times New Roman"/>
      <w:sz w:val="20"/>
      <w:szCs w:val="20"/>
    </w:rPr>
  </w:style>
  <w:style w:type="character" w:styleId="aa">
    <w:name w:val="footnote reference"/>
    <w:basedOn w:val="a0"/>
    <w:semiHidden/>
    <w:rsid w:val="006923A5"/>
    <w:rPr>
      <w:vertAlign w:val="superscript"/>
    </w:rPr>
  </w:style>
  <w:style w:type="paragraph" w:customStyle="1" w:styleId="ConsNonformat">
    <w:name w:val="ConsNonformat"/>
    <w:rsid w:val="006923A5"/>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Normal">
    <w:name w:val="ConsNormal"/>
    <w:rsid w:val="006923A5"/>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Title">
    <w:name w:val="ConsTitle"/>
    <w:rsid w:val="006923A5"/>
    <w:pPr>
      <w:widowControl w:val="0"/>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ConsCell">
    <w:name w:val="ConsCell"/>
    <w:rsid w:val="006923A5"/>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1">
    <w:name w:val="Знак1"/>
    <w:basedOn w:val="a"/>
    <w:autoRedefine/>
    <w:rsid w:val="006923A5"/>
    <w:pPr>
      <w:spacing w:after="160" w:line="240" w:lineRule="exact"/>
    </w:pPr>
    <w:rPr>
      <w:rFonts w:ascii="Times New Roman" w:eastAsia="Times New Roman" w:hAnsi="Times New Roman" w:cs="Times New Roman"/>
      <w:sz w:val="28"/>
      <w:szCs w:val="20"/>
      <w:lang w:val="en-US" w:eastAsia="en-US"/>
    </w:rPr>
  </w:style>
  <w:style w:type="paragraph" w:styleId="ab">
    <w:name w:val="Body Text"/>
    <w:basedOn w:val="a"/>
    <w:link w:val="ac"/>
    <w:rsid w:val="006923A5"/>
    <w:pPr>
      <w:spacing w:after="0" w:line="240" w:lineRule="auto"/>
      <w:jc w:val="both"/>
    </w:pPr>
    <w:rPr>
      <w:rFonts w:ascii="Times New Roman" w:eastAsia="Times New Roman" w:hAnsi="Times New Roman" w:cs="Times New Roman"/>
      <w:sz w:val="26"/>
      <w:szCs w:val="26"/>
    </w:rPr>
  </w:style>
  <w:style w:type="character" w:customStyle="1" w:styleId="ac">
    <w:name w:val="Основной текст Знак"/>
    <w:basedOn w:val="a0"/>
    <w:link w:val="ab"/>
    <w:rsid w:val="006923A5"/>
    <w:rPr>
      <w:rFonts w:ascii="Times New Roman" w:eastAsia="Times New Roman" w:hAnsi="Times New Roman" w:cs="Times New Roman"/>
      <w:sz w:val="26"/>
      <w:szCs w:val="26"/>
    </w:rPr>
  </w:style>
  <w:style w:type="character" w:styleId="ad">
    <w:name w:val="Hyperlink"/>
    <w:basedOn w:val="a0"/>
    <w:uiPriority w:val="99"/>
    <w:rsid w:val="006923A5"/>
    <w:rPr>
      <w:color w:val="0000FF"/>
      <w:u w:val="single"/>
    </w:rPr>
  </w:style>
  <w:style w:type="paragraph" w:styleId="ae">
    <w:name w:val="Body Text Indent"/>
    <w:basedOn w:val="a"/>
    <w:link w:val="af"/>
    <w:rsid w:val="006923A5"/>
    <w:pPr>
      <w:autoSpaceDE w:val="0"/>
      <w:autoSpaceDN w:val="0"/>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6923A5"/>
    <w:rPr>
      <w:rFonts w:ascii="Times New Roman" w:eastAsia="Times New Roman" w:hAnsi="Times New Roman" w:cs="Times New Roman"/>
      <w:sz w:val="24"/>
      <w:szCs w:val="24"/>
    </w:rPr>
  </w:style>
  <w:style w:type="paragraph" w:customStyle="1" w:styleId="Tea1">
    <w:name w:val="заголовоTea 1"/>
    <w:basedOn w:val="a"/>
    <w:next w:val="a"/>
    <w:rsid w:val="006923A5"/>
    <w:pPr>
      <w:keepNext/>
      <w:spacing w:after="0" w:line="240" w:lineRule="auto"/>
      <w:jc w:val="center"/>
    </w:pPr>
    <w:rPr>
      <w:rFonts w:ascii="Times New Roman" w:eastAsia="Times New Roman" w:hAnsi="Times New Roman" w:cs="Times New Roman"/>
      <w:b/>
      <w:bCs/>
      <w:sz w:val="28"/>
      <w:szCs w:val="28"/>
      <w:lang w:val="en-US"/>
    </w:rPr>
  </w:style>
  <w:style w:type="paragraph" w:styleId="21">
    <w:name w:val="Body Text 2"/>
    <w:basedOn w:val="a"/>
    <w:link w:val="22"/>
    <w:rsid w:val="006923A5"/>
    <w:pPr>
      <w:autoSpaceDE w:val="0"/>
      <w:autoSpaceDN w:val="0"/>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6923A5"/>
    <w:rPr>
      <w:rFonts w:ascii="Times New Roman" w:eastAsia="Times New Roman" w:hAnsi="Times New Roman" w:cs="Times New Roman"/>
      <w:sz w:val="24"/>
      <w:szCs w:val="24"/>
    </w:rPr>
  </w:style>
  <w:style w:type="table" w:styleId="af0">
    <w:name w:val="Table Grid"/>
    <w:basedOn w:val="a1"/>
    <w:rsid w:val="006923A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lock Text"/>
    <w:basedOn w:val="a"/>
    <w:rsid w:val="006923A5"/>
    <w:pPr>
      <w:spacing w:after="0" w:line="240" w:lineRule="auto"/>
      <w:ind w:left="-57" w:right="-57"/>
      <w:jc w:val="center"/>
    </w:pPr>
    <w:rPr>
      <w:rFonts w:ascii="Times New Roman" w:eastAsia="Times New Roman" w:hAnsi="Times New Roman" w:cs="Times New Roman"/>
      <w:spacing w:val="-3"/>
      <w:sz w:val="25"/>
      <w:szCs w:val="20"/>
    </w:rPr>
  </w:style>
  <w:style w:type="paragraph" w:styleId="af2">
    <w:name w:val="Document Map"/>
    <w:basedOn w:val="a"/>
    <w:link w:val="af3"/>
    <w:semiHidden/>
    <w:rsid w:val="006923A5"/>
    <w:pPr>
      <w:shd w:val="clear" w:color="auto" w:fill="000080"/>
      <w:autoSpaceDE w:val="0"/>
      <w:autoSpaceDN w:val="0"/>
      <w:spacing w:after="0" w:line="240" w:lineRule="auto"/>
    </w:pPr>
    <w:rPr>
      <w:rFonts w:ascii="Tahoma" w:eastAsia="Times New Roman" w:hAnsi="Tahoma" w:cs="Tahoma"/>
      <w:sz w:val="20"/>
      <w:szCs w:val="20"/>
    </w:rPr>
  </w:style>
  <w:style w:type="character" w:customStyle="1" w:styleId="af3">
    <w:name w:val="Схема документа Знак"/>
    <w:basedOn w:val="a0"/>
    <w:link w:val="af2"/>
    <w:semiHidden/>
    <w:rsid w:val="006923A5"/>
    <w:rPr>
      <w:rFonts w:ascii="Tahoma" w:eastAsia="Times New Roman" w:hAnsi="Tahoma" w:cs="Tahoma"/>
      <w:sz w:val="20"/>
      <w:szCs w:val="20"/>
      <w:shd w:val="clear" w:color="auto" w:fill="000080"/>
    </w:rPr>
  </w:style>
  <w:style w:type="paragraph" w:customStyle="1" w:styleId="ConsPlusNormal">
    <w:name w:val="ConsPlusNormal"/>
    <w:rsid w:val="00E769D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E769DC"/>
    <w:pPr>
      <w:widowControl w:val="0"/>
      <w:autoSpaceDE w:val="0"/>
      <w:autoSpaceDN w:val="0"/>
      <w:adjustRightInd w:val="0"/>
      <w:spacing w:after="0" w:line="240" w:lineRule="auto"/>
    </w:pPr>
    <w:rPr>
      <w:rFonts w:ascii="Calibri" w:eastAsia="Times New Roman" w:hAnsi="Calibri" w:cs="Calibri"/>
      <w:b/>
      <w:bCs/>
    </w:rPr>
  </w:style>
  <w:style w:type="character" w:customStyle="1" w:styleId="40">
    <w:name w:val="Заголовок 4 Знак"/>
    <w:basedOn w:val="a0"/>
    <w:link w:val="4"/>
    <w:uiPriority w:val="9"/>
    <w:semiHidden/>
    <w:rsid w:val="002D24C6"/>
    <w:rPr>
      <w:rFonts w:asciiTheme="majorHAnsi" w:eastAsiaTheme="majorEastAsia" w:hAnsiTheme="majorHAnsi" w:cstheme="majorBidi"/>
      <w:b/>
      <w:bCs/>
      <w:i/>
      <w:iCs/>
      <w:color w:val="4F81BD" w:themeColor="accent1"/>
    </w:rPr>
  </w:style>
  <w:style w:type="paragraph" w:styleId="af4">
    <w:name w:val="Title"/>
    <w:basedOn w:val="a"/>
    <w:link w:val="af5"/>
    <w:qFormat/>
    <w:rsid w:val="002D24C6"/>
    <w:pPr>
      <w:spacing w:after="0" w:line="240" w:lineRule="auto"/>
      <w:jc w:val="center"/>
    </w:pPr>
    <w:rPr>
      <w:rFonts w:ascii="Times New Roman" w:eastAsia="Times New Roman" w:hAnsi="Times New Roman" w:cs="Times New Roman"/>
      <w:sz w:val="24"/>
      <w:szCs w:val="20"/>
    </w:rPr>
  </w:style>
  <w:style w:type="character" w:customStyle="1" w:styleId="af5">
    <w:name w:val="Название Знак"/>
    <w:basedOn w:val="a0"/>
    <w:link w:val="af4"/>
    <w:rsid w:val="002D24C6"/>
    <w:rPr>
      <w:rFonts w:ascii="Times New Roman" w:eastAsia="Times New Roman" w:hAnsi="Times New Roman" w:cs="Times New Roman"/>
      <w:sz w:val="24"/>
      <w:szCs w:val="20"/>
    </w:rPr>
  </w:style>
  <w:style w:type="paragraph" w:styleId="23">
    <w:name w:val="Body Text Indent 2"/>
    <w:basedOn w:val="a"/>
    <w:link w:val="24"/>
    <w:uiPriority w:val="99"/>
    <w:semiHidden/>
    <w:unhideWhenUsed/>
    <w:rsid w:val="002D24C6"/>
    <w:pPr>
      <w:spacing w:after="120" w:line="480" w:lineRule="auto"/>
      <w:ind w:left="283"/>
    </w:pPr>
  </w:style>
  <w:style w:type="character" w:customStyle="1" w:styleId="24">
    <w:name w:val="Основной текст с отступом 2 Знак"/>
    <w:basedOn w:val="a0"/>
    <w:link w:val="23"/>
    <w:uiPriority w:val="99"/>
    <w:semiHidden/>
    <w:rsid w:val="002D24C6"/>
  </w:style>
  <w:style w:type="paragraph" w:styleId="af6">
    <w:name w:val="Balloon Text"/>
    <w:basedOn w:val="a"/>
    <w:link w:val="af7"/>
    <w:uiPriority w:val="99"/>
    <w:semiHidden/>
    <w:unhideWhenUsed/>
    <w:rsid w:val="000B75AD"/>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0B75AD"/>
    <w:rPr>
      <w:rFonts w:ascii="Tahoma" w:hAnsi="Tahoma" w:cs="Tahoma"/>
      <w:sz w:val="16"/>
      <w:szCs w:val="16"/>
    </w:rPr>
  </w:style>
  <w:style w:type="paragraph" w:styleId="af8">
    <w:name w:val="Normal (Web)"/>
    <w:basedOn w:val="a"/>
    <w:uiPriority w:val="99"/>
    <w:unhideWhenUsed/>
    <w:rsid w:val="009127D6"/>
    <w:pPr>
      <w:spacing w:before="100" w:beforeAutospacing="1" w:after="100" w:afterAutospacing="1" w:line="240" w:lineRule="auto"/>
    </w:pPr>
    <w:rPr>
      <w:rFonts w:ascii="Times New Roman" w:eastAsia="Times New Roman" w:hAnsi="Times New Roman" w:cs="Times New Roman"/>
      <w:sz w:val="24"/>
      <w:szCs w:val="24"/>
    </w:rPr>
  </w:style>
  <w:style w:type="paragraph" w:styleId="af9">
    <w:name w:val="List Paragraph"/>
    <w:basedOn w:val="a"/>
    <w:uiPriority w:val="34"/>
    <w:qFormat/>
    <w:rsid w:val="009127D6"/>
    <w:pPr>
      <w:ind w:left="720"/>
      <w:contextualSpacing/>
    </w:pPr>
  </w:style>
  <w:style w:type="paragraph" w:customStyle="1" w:styleId="ConsPlusNonformat">
    <w:name w:val="ConsPlusNonformat"/>
    <w:uiPriority w:val="99"/>
    <w:rsid w:val="00D5099D"/>
    <w:pPr>
      <w:autoSpaceDE w:val="0"/>
      <w:autoSpaceDN w:val="0"/>
      <w:adjustRightInd w:val="0"/>
      <w:spacing w:after="0" w:line="240" w:lineRule="auto"/>
    </w:pPr>
    <w:rPr>
      <w:rFonts w:ascii="Courier New" w:eastAsiaTheme="minorHAnsi" w:hAnsi="Courier New" w:cs="Courier New"/>
      <w:sz w:val="20"/>
      <w:szCs w:val="20"/>
      <w:lang w:eastAsia="en-US"/>
    </w:rPr>
  </w:style>
  <w:style w:type="paragraph" w:customStyle="1" w:styleId="ConsPlusCell">
    <w:name w:val="ConsPlusCell"/>
    <w:uiPriority w:val="99"/>
    <w:rsid w:val="00425906"/>
    <w:pPr>
      <w:widowControl w:val="0"/>
      <w:autoSpaceDE w:val="0"/>
      <w:autoSpaceDN w:val="0"/>
      <w:adjustRightInd w:val="0"/>
      <w:spacing w:after="0" w:line="240" w:lineRule="auto"/>
    </w:pPr>
    <w:rPr>
      <w:rFonts w:ascii="Calibri" w:hAnsi="Calibri" w:cs="Calibri"/>
    </w:rPr>
  </w:style>
  <w:style w:type="character" w:styleId="afa">
    <w:name w:val="Placeholder Text"/>
    <w:basedOn w:val="a0"/>
    <w:uiPriority w:val="99"/>
    <w:semiHidden/>
    <w:rsid w:val="00F54869"/>
    <w:rPr>
      <w:color w:val="808080"/>
    </w:rPr>
  </w:style>
  <w:style w:type="paragraph" w:styleId="afb">
    <w:name w:val="No Spacing"/>
    <w:uiPriority w:val="1"/>
    <w:qFormat/>
    <w:rsid w:val="00A62074"/>
    <w:pPr>
      <w:spacing w:after="0" w:line="240" w:lineRule="auto"/>
      <w:ind w:right="45" w:firstLine="851"/>
      <w:jc w:val="both"/>
    </w:pPr>
    <w:rPr>
      <w:rFonts w:ascii="Calibri" w:eastAsia="Calibri" w:hAnsi="Calibri" w:cs="Times New Roman"/>
      <w:lang w:eastAsia="en-US"/>
    </w:rPr>
  </w:style>
  <w:style w:type="character" w:customStyle="1" w:styleId="FontStyle11">
    <w:name w:val="Font Style11"/>
    <w:rsid w:val="00651868"/>
    <w:rPr>
      <w:rFonts w:ascii="Times New Roman" w:hAnsi="Times New Roman" w:cs="Times New Roman"/>
      <w:b/>
      <w:bCs/>
      <w:sz w:val="26"/>
      <w:szCs w:val="26"/>
    </w:rPr>
  </w:style>
  <w:style w:type="paragraph" w:customStyle="1" w:styleId="xl96">
    <w:name w:val="xl96"/>
    <w:basedOn w:val="a"/>
    <w:uiPriority w:val="99"/>
    <w:rsid w:val="00DA1B8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4">
    <w:name w:val="xl84"/>
    <w:basedOn w:val="a"/>
    <w:uiPriority w:val="99"/>
    <w:rsid w:val="006063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character" w:styleId="afc">
    <w:name w:val="Strong"/>
    <w:basedOn w:val="a0"/>
    <w:qFormat/>
    <w:rsid w:val="00B829C6"/>
    <w:rPr>
      <w:b/>
      <w:bCs/>
    </w:rPr>
  </w:style>
  <w:style w:type="character" w:customStyle="1" w:styleId="FontStyle15">
    <w:name w:val="Font Style15"/>
    <w:basedOn w:val="a0"/>
    <w:rsid w:val="00B829C6"/>
    <w:rPr>
      <w:rFonts w:ascii="Times New Roman" w:hAnsi="Times New Roman" w:cs="Times New Roman"/>
      <w:sz w:val="24"/>
      <w:szCs w:val="24"/>
    </w:rPr>
  </w:style>
  <w:style w:type="paragraph" w:customStyle="1" w:styleId="xl94">
    <w:name w:val="xl94"/>
    <w:basedOn w:val="a"/>
    <w:uiPriority w:val="99"/>
    <w:rsid w:val="00A806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character" w:customStyle="1" w:styleId="apple-converted-space">
    <w:name w:val="apple-converted-space"/>
    <w:basedOn w:val="a0"/>
    <w:rsid w:val="00BB552B"/>
  </w:style>
  <w:style w:type="paragraph" w:styleId="HTML">
    <w:name w:val="HTML Preformatted"/>
    <w:basedOn w:val="a"/>
    <w:link w:val="HTML0"/>
    <w:uiPriority w:val="99"/>
    <w:unhideWhenUsed/>
    <w:rsid w:val="007F6D66"/>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7F6D66"/>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4402158">
      <w:bodyDiv w:val="1"/>
      <w:marLeft w:val="0"/>
      <w:marRight w:val="0"/>
      <w:marTop w:val="0"/>
      <w:marBottom w:val="0"/>
      <w:divBdr>
        <w:top w:val="none" w:sz="0" w:space="0" w:color="auto"/>
        <w:left w:val="none" w:sz="0" w:space="0" w:color="auto"/>
        <w:bottom w:val="none" w:sz="0" w:space="0" w:color="auto"/>
        <w:right w:val="none" w:sz="0" w:space="0" w:color="auto"/>
      </w:divBdr>
      <w:divsChild>
        <w:div w:id="982928163">
          <w:marLeft w:val="547"/>
          <w:marRight w:val="0"/>
          <w:marTop w:val="134"/>
          <w:marBottom w:val="0"/>
          <w:divBdr>
            <w:top w:val="none" w:sz="0" w:space="0" w:color="auto"/>
            <w:left w:val="none" w:sz="0" w:space="0" w:color="auto"/>
            <w:bottom w:val="none" w:sz="0" w:space="0" w:color="auto"/>
            <w:right w:val="none" w:sz="0" w:space="0" w:color="auto"/>
          </w:divBdr>
        </w:div>
      </w:divsChild>
    </w:div>
    <w:div w:id="1614554237">
      <w:bodyDiv w:val="1"/>
      <w:marLeft w:val="0"/>
      <w:marRight w:val="0"/>
      <w:marTop w:val="0"/>
      <w:marBottom w:val="0"/>
      <w:divBdr>
        <w:top w:val="none" w:sz="0" w:space="0" w:color="auto"/>
        <w:left w:val="none" w:sz="0" w:space="0" w:color="auto"/>
        <w:bottom w:val="none" w:sz="0" w:space="0" w:color="auto"/>
        <w:right w:val="none" w:sz="0" w:space="0" w:color="auto"/>
      </w:divBdr>
    </w:div>
    <w:div w:id="1733187634">
      <w:bodyDiv w:val="1"/>
      <w:marLeft w:val="0"/>
      <w:marRight w:val="0"/>
      <w:marTop w:val="0"/>
      <w:marBottom w:val="0"/>
      <w:divBdr>
        <w:top w:val="none" w:sz="0" w:space="0" w:color="auto"/>
        <w:left w:val="none" w:sz="0" w:space="0" w:color="auto"/>
        <w:bottom w:val="none" w:sz="0" w:space="0" w:color="auto"/>
        <w:right w:val="none" w:sz="0" w:space="0" w:color="auto"/>
      </w:divBdr>
    </w:div>
    <w:div w:id="18542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4A88C-843B-43CD-9601-79B7AE926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1279</TotalTime>
  <Pages>14</Pages>
  <Words>5924</Words>
  <Characters>33769</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39614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Грицюк Марина Геннадьевна</cp:lastModifiedBy>
  <cp:revision>41</cp:revision>
  <cp:lastPrinted>2025-11-24T10:59:00Z</cp:lastPrinted>
  <dcterms:created xsi:type="dcterms:W3CDTF">2025-11-05T08:56:00Z</dcterms:created>
  <dcterms:modified xsi:type="dcterms:W3CDTF">2025-12-18T05:58:00Z</dcterms:modified>
</cp:coreProperties>
</file>